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C31" w:rsidRPr="001C547B" w:rsidRDefault="00143C31" w:rsidP="00143C31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999999" w:fill="auto"/>
        <w:ind w:left="-360" w:right="-432"/>
        <w:jc w:val="center"/>
        <w:rPr>
          <w:rFonts w:ascii="Arial" w:hAnsi="Arial"/>
          <w:b/>
          <w:bCs/>
          <w:caps/>
          <w:sz w:val="36"/>
          <w:szCs w:val="43"/>
          <w:lang w:val="en-US"/>
        </w:rPr>
      </w:pPr>
    </w:p>
    <w:p w:rsidR="00143C31" w:rsidRPr="00357F2F" w:rsidRDefault="00143C31" w:rsidP="00143C31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999999" w:fill="auto"/>
        <w:ind w:left="-360" w:right="-432"/>
        <w:jc w:val="center"/>
        <w:rPr>
          <w:rFonts w:ascii="Arial Rounded MT Bold" w:hAnsi="Arial Rounded MT Bold" w:cs="Arial Rounded MT Bold"/>
          <w:b/>
          <w:bCs/>
          <w:caps/>
          <w:sz w:val="32"/>
          <w:szCs w:val="32"/>
          <w:lang w:eastAsia="fr-FR"/>
        </w:rPr>
      </w:pPr>
      <w:r w:rsidRPr="00357F2F">
        <w:rPr>
          <w:rFonts w:ascii="Arial Rounded MT Bold" w:hAnsi="Arial Rounded MT Bold" w:cs="Arial Rounded MT Bold"/>
          <w:b/>
          <w:bCs/>
          <w:caps/>
          <w:sz w:val="32"/>
          <w:szCs w:val="32"/>
          <w:lang w:eastAsia="fr-FR"/>
        </w:rPr>
        <w:t>République Libanaise</w:t>
      </w:r>
    </w:p>
    <w:p w:rsidR="00143C31" w:rsidRPr="00357F2F" w:rsidRDefault="00143C31" w:rsidP="00143C31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999999" w:fill="auto"/>
        <w:ind w:left="-360" w:right="-432"/>
        <w:jc w:val="center"/>
        <w:rPr>
          <w:rFonts w:ascii="Arial Rounded MT Bold" w:hAnsi="Arial Rounded MT Bold" w:cs="Arial Rounded MT Bold"/>
          <w:b/>
          <w:bCs/>
          <w:caps/>
          <w:sz w:val="28"/>
          <w:szCs w:val="28"/>
          <w:lang w:eastAsia="fr-FR"/>
        </w:rPr>
      </w:pPr>
      <w:r w:rsidRPr="00357F2F">
        <w:rPr>
          <w:rFonts w:ascii="Arial Rounded MT Bold" w:hAnsi="Arial Rounded MT Bold" w:cs="Arial Rounded MT Bold"/>
          <w:b/>
          <w:bCs/>
          <w:caps/>
          <w:sz w:val="28"/>
          <w:szCs w:val="28"/>
          <w:lang w:eastAsia="fr-FR"/>
        </w:rPr>
        <w:t xml:space="preserve">Ministère De l’Education et de L'Enseignement superieur </w:t>
      </w:r>
    </w:p>
    <w:p w:rsidR="00143C31" w:rsidRPr="00357F2F" w:rsidRDefault="00143C31" w:rsidP="00143C31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999999" w:fill="auto"/>
        <w:ind w:left="-360" w:right="-432"/>
        <w:jc w:val="center"/>
        <w:rPr>
          <w:rFonts w:ascii="Arial Rounded MT Bold" w:hAnsi="Arial Rounded MT Bold" w:cs="Arial Rounded MT Bold"/>
          <w:b/>
          <w:bCs/>
          <w:caps/>
          <w:sz w:val="32"/>
          <w:szCs w:val="32"/>
          <w:lang w:eastAsia="fr-FR"/>
        </w:rPr>
      </w:pPr>
      <w:r w:rsidRPr="00357F2F">
        <w:rPr>
          <w:rFonts w:ascii="Arial Rounded MT Bold" w:hAnsi="Arial Rounded MT Bold" w:cs="Arial Rounded MT Bold"/>
          <w:b/>
          <w:bCs/>
          <w:caps/>
          <w:sz w:val="32"/>
          <w:szCs w:val="32"/>
          <w:lang w:eastAsia="fr-FR"/>
        </w:rPr>
        <w:t>enseignement Technique Et Professionnel</w:t>
      </w:r>
    </w:p>
    <w:p w:rsidR="00143C31" w:rsidRPr="00357F2F" w:rsidRDefault="00143C31" w:rsidP="00143C31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999999" w:fill="auto"/>
        <w:ind w:left="-360" w:right="-432"/>
        <w:jc w:val="center"/>
        <w:rPr>
          <w:rFonts w:ascii="Arial" w:hAnsi="Arial"/>
          <w:b/>
          <w:bCs/>
          <w:sz w:val="36"/>
          <w:szCs w:val="43"/>
          <w:lang w:eastAsia="fr-FR"/>
        </w:rPr>
      </w:pPr>
    </w:p>
    <w:p w:rsidR="00143C31" w:rsidRPr="00357F2F" w:rsidRDefault="00143C31" w:rsidP="00143C31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999999" w:fill="auto"/>
        <w:ind w:left="-360" w:right="-432"/>
        <w:jc w:val="center"/>
        <w:rPr>
          <w:rFonts w:ascii="Arial" w:hAnsi="Arial"/>
          <w:b/>
          <w:bCs/>
          <w:sz w:val="36"/>
          <w:szCs w:val="43"/>
          <w:lang w:eastAsia="fr-FR"/>
        </w:rPr>
      </w:pPr>
    </w:p>
    <w:p w:rsidR="00143C31" w:rsidRPr="00357F2F" w:rsidRDefault="00143C31" w:rsidP="00143C31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999999" w:fill="auto"/>
        <w:ind w:left="-360" w:right="-432"/>
        <w:jc w:val="center"/>
        <w:rPr>
          <w:rFonts w:ascii="Arial" w:hAnsi="Arial"/>
          <w:b/>
          <w:bCs/>
          <w:sz w:val="36"/>
          <w:szCs w:val="43"/>
          <w:lang w:eastAsia="fr-FR"/>
        </w:rPr>
      </w:pPr>
    </w:p>
    <w:p w:rsidR="00143C31" w:rsidRPr="00357F2F" w:rsidRDefault="00143C31" w:rsidP="00143C31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999999" w:fill="auto"/>
        <w:ind w:left="-360" w:right="-432"/>
        <w:jc w:val="center"/>
        <w:rPr>
          <w:rFonts w:ascii="Arial" w:hAnsi="Arial"/>
          <w:b/>
          <w:bCs/>
          <w:sz w:val="36"/>
          <w:szCs w:val="43"/>
          <w:lang w:eastAsia="fr-FR"/>
        </w:rPr>
      </w:pPr>
    </w:p>
    <w:p w:rsidR="00143C31" w:rsidRPr="00357F2F" w:rsidRDefault="00143C31" w:rsidP="00143C31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999999" w:fill="auto"/>
        <w:ind w:left="-360" w:right="-432"/>
        <w:jc w:val="center"/>
        <w:rPr>
          <w:rFonts w:ascii="Arial" w:hAnsi="Arial"/>
          <w:b/>
          <w:bCs/>
          <w:sz w:val="36"/>
          <w:szCs w:val="43"/>
          <w:lang w:eastAsia="fr-FR"/>
        </w:rPr>
      </w:pPr>
    </w:p>
    <w:p w:rsidR="00143C31" w:rsidRPr="00357F2F" w:rsidRDefault="00143C31" w:rsidP="00143C31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999999" w:fill="auto"/>
        <w:ind w:left="-360" w:right="-432"/>
        <w:jc w:val="center"/>
        <w:rPr>
          <w:rFonts w:ascii="Arial" w:hAnsi="Arial"/>
          <w:b/>
          <w:bCs/>
          <w:sz w:val="36"/>
          <w:szCs w:val="43"/>
          <w:lang w:eastAsia="fr-FR"/>
        </w:rPr>
      </w:pPr>
    </w:p>
    <w:p w:rsidR="00143C31" w:rsidRPr="00357F2F" w:rsidRDefault="00143C31" w:rsidP="00143C31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999999" w:fill="auto"/>
        <w:ind w:left="-360" w:right="-432"/>
        <w:jc w:val="center"/>
        <w:rPr>
          <w:rFonts w:ascii="Arial" w:hAnsi="Arial"/>
          <w:b/>
          <w:bCs/>
          <w:sz w:val="36"/>
          <w:szCs w:val="43"/>
          <w:lang w:eastAsia="fr-FR"/>
        </w:rPr>
      </w:pPr>
    </w:p>
    <w:p w:rsidR="00143C31" w:rsidRPr="00357F2F" w:rsidRDefault="00143C31" w:rsidP="00143C31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999999" w:fill="auto"/>
        <w:ind w:left="-360" w:right="-432"/>
        <w:jc w:val="center"/>
        <w:rPr>
          <w:rFonts w:ascii="Arial" w:hAnsi="Arial"/>
          <w:b/>
          <w:bCs/>
          <w:sz w:val="36"/>
          <w:szCs w:val="43"/>
          <w:lang w:eastAsia="fr-FR"/>
        </w:rPr>
      </w:pPr>
    </w:p>
    <w:p w:rsidR="00143C31" w:rsidRPr="00357F2F" w:rsidRDefault="00143C31" w:rsidP="00143C31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999999" w:fill="auto"/>
        <w:ind w:left="-360" w:right="-432"/>
        <w:jc w:val="center"/>
        <w:rPr>
          <w:rFonts w:ascii="Arial Rounded MT Bold" w:hAnsi="Arial Rounded MT Bold" w:cs="Arial Rounded MT Bold"/>
          <w:b/>
          <w:bCs/>
          <w:caps/>
          <w:sz w:val="48"/>
          <w:szCs w:val="57"/>
          <w:lang w:eastAsia="fr-FR"/>
        </w:rPr>
      </w:pPr>
      <w:r w:rsidRPr="00357F2F">
        <w:rPr>
          <w:rFonts w:ascii="Arial Rounded MT Bold" w:hAnsi="Arial Rounded MT Bold" w:cs="Arial Rounded MT Bold"/>
          <w:b/>
          <w:bCs/>
          <w:caps/>
          <w:sz w:val="48"/>
          <w:szCs w:val="57"/>
          <w:lang w:eastAsia="fr-FR"/>
        </w:rPr>
        <w:t>Curriculum officiel</w:t>
      </w:r>
    </w:p>
    <w:p w:rsidR="00143C31" w:rsidRDefault="00143C31" w:rsidP="00143C31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999999" w:fill="auto"/>
        <w:ind w:left="-360" w:right="-432"/>
        <w:jc w:val="center"/>
        <w:rPr>
          <w:rFonts w:ascii="Arial Rounded MT Bold" w:hAnsi="Arial Rounded MT Bold" w:cs="Arial Rounded MT Bold"/>
          <w:b/>
          <w:bCs/>
          <w:caps/>
          <w:sz w:val="48"/>
          <w:szCs w:val="57"/>
          <w:lang w:eastAsia="fr-FR"/>
        </w:rPr>
      </w:pPr>
      <w:r>
        <w:rPr>
          <w:rFonts w:ascii="Arial Rounded MT Bold" w:hAnsi="Arial Rounded MT Bold" w:cs="Arial Rounded MT Bold"/>
          <w:b/>
          <w:bCs/>
          <w:caps/>
          <w:sz w:val="48"/>
          <w:szCs w:val="57"/>
          <w:lang w:eastAsia="fr-FR"/>
        </w:rPr>
        <w:t xml:space="preserve">DE LA </w:t>
      </w:r>
    </w:p>
    <w:p w:rsidR="00143C31" w:rsidRDefault="00143C31" w:rsidP="00143C31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999999" w:fill="auto"/>
        <w:ind w:left="-360" w:right="-432"/>
        <w:jc w:val="center"/>
        <w:rPr>
          <w:rFonts w:ascii="Arial Rounded MT Bold" w:hAnsi="Arial Rounded MT Bold" w:cs="Arial Rounded MT Bold"/>
          <w:b/>
          <w:bCs/>
          <w:caps/>
          <w:sz w:val="48"/>
          <w:szCs w:val="57"/>
          <w:lang w:eastAsia="fr-FR"/>
        </w:rPr>
      </w:pPr>
      <w:r>
        <w:rPr>
          <w:rFonts w:ascii="Arial Rounded MT Bold" w:hAnsi="Arial Rounded MT Bold" w:cs="Arial Rounded MT Bold"/>
          <w:b/>
          <w:bCs/>
          <w:caps/>
          <w:sz w:val="48"/>
          <w:szCs w:val="57"/>
          <w:lang w:eastAsia="fr-FR"/>
        </w:rPr>
        <w:t xml:space="preserve">LICENCE TECHNIQUE </w:t>
      </w:r>
    </w:p>
    <w:p w:rsidR="00143C31" w:rsidRPr="00357F2F" w:rsidRDefault="002310E2" w:rsidP="00143C31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999999" w:fill="auto"/>
        <w:ind w:left="-360" w:right="-432"/>
        <w:jc w:val="center"/>
        <w:rPr>
          <w:rFonts w:ascii="Arial" w:hAnsi="Arial"/>
          <w:b/>
          <w:bCs/>
          <w:sz w:val="36"/>
          <w:szCs w:val="43"/>
          <w:lang w:eastAsia="fr-FR"/>
        </w:rPr>
      </w:pPr>
      <w:r>
        <w:rPr>
          <w:rFonts w:ascii="Arial" w:hAnsi="Arial"/>
          <w:b/>
          <w:bCs/>
          <w:sz w:val="36"/>
          <w:szCs w:val="43"/>
          <w:lang w:eastAsia="fr-FR"/>
        </w:rPr>
        <w:t>2020-2021</w:t>
      </w:r>
    </w:p>
    <w:p w:rsidR="00143C31" w:rsidRPr="00357F2F" w:rsidRDefault="00143C31" w:rsidP="00143C31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999999" w:fill="auto"/>
        <w:ind w:left="-360" w:right="-432"/>
        <w:jc w:val="center"/>
        <w:rPr>
          <w:rFonts w:ascii="Arial" w:hAnsi="Arial"/>
          <w:b/>
          <w:bCs/>
          <w:sz w:val="36"/>
          <w:szCs w:val="43"/>
          <w:lang w:eastAsia="fr-FR"/>
        </w:rPr>
      </w:pPr>
    </w:p>
    <w:p w:rsidR="00143C31" w:rsidRPr="00357F2F" w:rsidRDefault="00143C31" w:rsidP="00143C31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999999" w:fill="auto"/>
        <w:ind w:left="-360" w:right="-432"/>
        <w:jc w:val="center"/>
        <w:rPr>
          <w:rFonts w:ascii="Arial" w:hAnsi="Arial"/>
          <w:b/>
          <w:bCs/>
          <w:sz w:val="36"/>
          <w:szCs w:val="43"/>
          <w:lang w:eastAsia="fr-FR"/>
        </w:rPr>
      </w:pPr>
    </w:p>
    <w:p w:rsidR="00143C31" w:rsidRPr="00357F2F" w:rsidRDefault="00143C31" w:rsidP="00143C31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999999" w:fill="auto"/>
        <w:ind w:left="-360" w:right="-432"/>
        <w:jc w:val="center"/>
        <w:rPr>
          <w:rFonts w:ascii="Arial Rounded MT Bold" w:hAnsi="Arial Rounded MT Bold" w:cs="Arial Rounded MT Bold"/>
          <w:b/>
          <w:bCs/>
          <w:sz w:val="36"/>
          <w:szCs w:val="43"/>
          <w:lang w:eastAsia="fr-FR"/>
        </w:rPr>
      </w:pPr>
      <w:r w:rsidRPr="00357F2F">
        <w:rPr>
          <w:rFonts w:ascii="Arial Rounded MT Bold" w:hAnsi="Arial Rounded MT Bold" w:cs="Arial Rounded MT Bold"/>
          <w:b/>
          <w:bCs/>
          <w:sz w:val="36"/>
          <w:szCs w:val="43"/>
          <w:lang w:eastAsia="fr-FR"/>
        </w:rPr>
        <w:t>Spécialité</w:t>
      </w:r>
    </w:p>
    <w:p w:rsidR="00143C31" w:rsidRPr="000530CC" w:rsidRDefault="00143C31" w:rsidP="00143C31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999999" w:fill="auto"/>
        <w:ind w:left="-360" w:right="-432"/>
        <w:jc w:val="center"/>
        <w:rPr>
          <w:rFonts w:ascii="Arial" w:hAnsi="Arial"/>
          <w:b/>
          <w:bCs/>
          <w:sz w:val="38"/>
          <w:szCs w:val="38"/>
          <w:lang w:eastAsia="fr-FR"/>
        </w:rPr>
      </w:pPr>
      <w:r w:rsidRPr="000530CC">
        <w:rPr>
          <w:rFonts w:ascii="Arial Rounded MT Bold" w:hAnsi="Arial Rounded MT Bold" w:cs="Arial Rounded MT Bold"/>
          <w:b/>
          <w:bCs/>
          <w:sz w:val="38"/>
          <w:szCs w:val="38"/>
          <w:lang w:eastAsia="fr-FR"/>
        </w:rPr>
        <w:t xml:space="preserve">Mécanique pneumatique et maintenance industrielle </w:t>
      </w:r>
    </w:p>
    <w:p w:rsidR="00143C31" w:rsidRDefault="00143C31" w:rsidP="00143C31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999999" w:fill="auto"/>
        <w:ind w:left="-360" w:right="-432"/>
        <w:jc w:val="center"/>
        <w:rPr>
          <w:rFonts w:ascii="Arial" w:hAnsi="Arial"/>
          <w:b/>
          <w:bCs/>
          <w:sz w:val="36"/>
          <w:szCs w:val="43"/>
          <w:lang w:eastAsia="fr-FR"/>
        </w:rPr>
      </w:pPr>
    </w:p>
    <w:p w:rsidR="00143C31" w:rsidRDefault="00143C31" w:rsidP="00143C31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999999" w:fill="auto"/>
        <w:ind w:left="-360" w:right="-432"/>
        <w:jc w:val="center"/>
        <w:rPr>
          <w:rFonts w:ascii="Arial" w:hAnsi="Arial"/>
          <w:b/>
          <w:bCs/>
          <w:sz w:val="36"/>
          <w:szCs w:val="43"/>
          <w:lang w:eastAsia="fr-FR"/>
        </w:rPr>
      </w:pPr>
    </w:p>
    <w:p w:rsidR="00143C31" w:rsidRPr="00357F2F" w:rsidRDefault="00143C31" w:rsidP="00143C31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999999" w:fill="auto"/>
        <w:ind w:left="-360" w:right="-432"/>
        <w:jc w:val="center"/>
        <w:rPr>
          <w:rFonts w:ascii="Arial" w:hAnsi="Arial"/>
          <w:b/>
          <w:bCs/>
          <w:sz w:val="36"/>
          <w:szCs w:val="43"/>
          <w:lang w:eastAsia="fr-FR"/>
        </w:rPr>
      </w:pPr>
    </w:p>
    <w:p w:rsidR="00143C31" w:rsidRDefault="00143C31" w:rsidP="00143C31"/>
    <w:p w:rsidR="00143C31" w:rsidRDefault="00143C31" w:rsidP="00143C31"/>
    <w:p w:rsidR="00143C31" w:rsidRPr="00357F2F" w:rsidRDefault="00143C31" w:rsidP="00143C31"/>
    <w:p w:rsidR="00143C31" w:rsidRPr="00357F2F" w:rsidRDefault="00143C31" w:rsidP="00143C31">
      <w:pPr>
        <w:sectPr w:rsidR="00143C31" w:rsidRPr="00357F2F" w:rsidSect="009703D7">
          <w:footerReference w:type="even" r:id="rId8"/>
          <w:footerReference w:type="default" r:id="rId9"/>
          <w:pgSz w:w="12240" w:h="15840"/>
          <w:pgMar w:top="1440" w:right="1296" w:bottom="1440" w:left="1296" w:header="720" w:footer="720" w:gutter="0"/>
          <w:cols w:space="720"/>
          <w:docGrid w:linePitch="360"/>
        </w:sectPr>
      </w:pPr>
    </w:p>
    <w:tbl>
      <w:tblPr>
        <w:tblStyle w:val="TableGrid"/>
        <w:tblW w:w="104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160"/>
        <w:gridCol w:w="5200"/>
        <w:gridCol w:w="1540"/>
        <w:gridCol w:w="1540"/>
      </w:tblGrid>
      <w:tr w:rsidR="00143C31" w:rsidRPr="00357F2F" w:rsidTr="009703D7">
        <w:trPr>
          <w:jc w:val="center"/>
        </w:trPr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:rsidR="00143C31" w:rsidRPr="00357F2F" w:rsidRDefault="00143C31" w:rsidP="009703D7">
            <w:pPr>
              <w:jc w:val="center"/>
              <w:rPr>
                <w:b/>
                <w:bCs/>
                <w:sz w:val="32"/>
                <w:szCs w:val="32"/>
                <w:lang w:eastAsia="ja-JP"/>
              </w:rPr>
            </w:pPr>
            <w:r w:rsidRPr="00357F2F">
              <w:rPr>
                <w:b/>
                <w:bCs/>
                <w:sz w:val="32"/>
                <w:szCs w:val="32"/>
                <w:lang w:eastAsia="ja-JP"/>
              </w:rPr>
              <w:lastRenderedPageBreak/>
              <w:t>Groupement</w:t>
            </w:r>
          </w:p>
        </w:tc>
        <w:tc>
          <w:tcPr>
            <w:tcW w:w="520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:rsidR="00143C31" w:rsidRPr="00357F2F" w:rsidRDefault="00143C31" w:rsidP="009703D7">
            <w:pPr>
              <w:jc w:val="center"/>
              <w:rPr>
                <w:b/>
                <w:bCs/>
                <w:sz w:val="32"/>
                <w:szCs w:val="32"/>
                <w:lang w:eastAsia="ja-JP"/>
              </w:rPr>
            </w:pPr>
            <w:r w:rsidRPr="00357F2F">
              <w:rPr>
                <w:b/>
                <w:bCs/>
                <w:sz w:val="32"/>
                <w:szCs w:val="32"/>
                <w:lang w:eastAsia="ja-JP"/>
              </w:rPr>
              <w:t>Matières</w:t>
            </w:r>
          </w:p>
        </w:tc>
        <w:tc>
          <w:tcPr>
            <w:tcW w:w="3080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143C31" w:rsidRPr="00357F2F" w:rsidRDefault="00143C31" w:rsidP="009703D7">
            <w:pPr>
              <w:jc w:val="center"/>
              <w:rPr>
                <w:b/>
                <w:bCs/>
                <w:sz w:val="32"/>
                <w:szCs w:val="32"/>
                <w:lang w:eastAsia="ja-JP"/>
              </w:rPr>
            </w:pPr>
            <w:r w:rsidRPr="00357F2F">
              <w:rPr>
                <w:b/>
                <w:bCs/>
                <w:sz w:val="32"/>
                <w:szCs w:val="32"/>
                <w:lang w:eastAsia="ja-JP"/>
              </w:rPr>
              <w:t xml:space="preserve">Nombre d’heures </w:t>
            </w:r>
          </w:p>
        </w:tc>
      </w:tr>
      <w:tr w:rsidR="0025522D" w:rsidRPr="00357F2F" w:rsidTr="00380CF6">
        <w:trPr>
          <w:jc w:val="center"/>
        </w:trPr>
        <w:tc>
          <w:tcPr>
            <w:tcW w:w="216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5522D" w:rsidRPr="00357F2F" w:rsidRDefault="0025522D" w:rsidP="009703D7">
            <w:pPr>
              <w:ind w:left="-108"/>
              <w:jc w:val="center"/>
              <w:rPr>
                <w:b/>
                <w:bCs/>
                <w:sz w:val="32"/>
                <w:szCs w:val="32"/>
                <w:lang w:eastAsia="ja-JP"/>
              </w:rPr>
            </w:pPr>
            <w:r w:rsidRPr="00357F2F">
              <w:rPr>
                <w:b/>
                <w:bCs/>
                <w:sz w:val="32"/>
                <w:szCs w:val="32"/>
                <w:lang w:eastAsia="ja-JP"/>
              </w:rPr>
              <w:t>Enseignement Théorique</w:t>
            </w:r>
          </w:p>
        </w:tc>
        <w:tc>
          <w:tcPr>
            <w:tcW w:w="5200" w:type="dxa"/>
            <w:tcBorders>
              <w:left w:val="single" w:sz="18" w:space="0" w:color="auto"/>
            </w:tcBorders>
          </w:tcPr>
          <w:p w:rsidR="0025522D" w:rsidRDefault="0025522D" w:rsidP="0025522D">
            <w:pPr>
              <w:ind w:left="153"/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</w:tcPr>
          <w:p w:rsidR="0025522D" w:rsidRDefault="0025522D" w:rsidP="009703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Premier semestre</w:t>
            </w:r>
          </w:p>
        </w:tc>
        <w:tc>
          <w:tcPr>
            <w:tcW w:w="1540" w:type="dxa"/>
            <w:tcBorders>
              <w:right w:val="single" w:sz="18" w:space="0" w:color="auto"/>
            </w:tcBorders>
          </w:tcPr>
          <w:p w:rsidR="0025522D" w:rsidRPr="00357F2F" w:rsidRDefault="0025522D" w:rsidP="009703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Deuxième semestre</w:t>
            </w:r>
          </w:p>
        </w:tc>
      </w:tr>
      <w:tr w:rsidR="0025522D" w:rsidRPr="00357F2F" w:rsidTr="006B270B">
        <w:trPr>
          <w:jc w:val="center"/>
        </w:trPr>
        <w:tc>
          <w:tcPr>
            <w:tcW w:w="216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5522D" w:rsidRPr="00357F2F" w:rsidRDefault="0025522D" w:rsidP="009703D7">
            <w:pPr>
              <w:ind w:left="-108"/>
              <w:jc w:val="center"/>
              <w:rPr>
                <w:b/>
                <w:bCs/>
                <w:sz w:val="32"/>
                <w:szCs w:val="32"/>
                <w:lang w:eastAsia="ja-JP"/>
              </w:rPr>
            </w:pPr>
          </w:p>
        </w:tc>
        <w:tc>
          <w:tcPr>
            <w:tcW w:w="5200" w:type="dxa"/>
            <w:tcBorders>
              <w:left w:val="single" w:sz="18" w:space="0" w:color="auto"/>
            </w:tcBorders>
          </w:tcPr>
          <w:p w:rsidR="0025522D" w:rsidRDefault="00FC7E79" w:rsidP="00FC7E79">
            <w:pPr>
              <w:ind w:left="153"/>
              <w:rPr>
                <w:sz w:val="24"/>
                <w:szCs w:val="24"/>
              </w:rPr>
            </w:pPr>
            <w:r w:rsidRPr="00FC7E79">
              <w:rPr>
                <w:sz w:val="24"/>
                <w:szCs w:val="24"/>
              </w:rPr>
              <w:t>Législation industrielle</w:t>
            </w:r>
          </w:p>
        </w:tc>
        <w:tc>
          <w:tcPr>
            <w:tcW w:w="1540" w:type="dxa"/>
          </w:tcPr>
          <w:p w:rsidR="0025522D" w:rsidRDefault="0025522D" w:rsidP="009703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540" w:type="dxa"/>
            <w:tcBorders>
              <w:right w:val="single" w:sz="18" w:space="0" w:color="auto"/>
            </w:tcBorders>
          </w:tcPr>
          <w:p w:rsidR="0025522D" w:rsidRPr="00357F2F" w:rsidRDefault="0025522D" w:rsidP="009703D7">
            <w:pPr>
              <w:jc w:val="center"/>
              <w:rPr>
                <w:sz w:val="24"/>
                <w:szCs w:val="24"/>
              </w:rPr>
            </w:pPr>
          </w:p>
        </w:tc>
      </w:tr>
      <w:tr w:rsidR="0025522D" w:rsidRPr="00357F2F" w:rsidTr="00380CF6">
        <w:trPr>
          <w:jc w:val="center"/>
        </w:trPr>
        <w:tc>
          <w:tcPr>
            <w:tcW w:w="216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5522D" w:rsidRPr="00357F2F" w:rsidRDefault="0025522D" w:rsidP="009703D7">
            <w:pPr>
              <w:ind w:left="-108"/>
              <w:jc w:val="center"/>
              <w:rPr>
                <w:b/>
                <w:bCs/>
                <w:sz w:val="32"/>
                <w:szCs w:val="32"/>
                <w:u w:val="single"/>
                <w:lang w:eastAsia="ja-JP"/>
              </w:rPr>
            </w:pPr>
          </w:p>
        </w:tc>
        <w:tc>
          <w:tcPr>
            <w:tcW w:w="5200" w:type="dxa"/>
            <w:tcBorders>
              <w:left w:val="single" w:sz="18" w:space="0" w:color="auto"/>
            </w:tcBorders>
          </w:tcPr>
          <w:p w:rsidR="0025522D" w:rsidRPr="00357F2F" w:rsidRDefault="0025522D" w:rsidP="009703D7">
            <w:pPr>
              <w:ind w:left="1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Organisation</w:t>
            </w:r>
            <w:r w:rsidRPr="00357F2F">
              <w:rPr>
                <w:sz w:val="24"/>
                <w:szCs w:val="24"/>
              </w:rPr>
              <w:t xml:space="preserve"> de la maintenance</w:t>
            </w:r>
          </w:p>
        </w:tc>
        <w:tc>
          <w:tcPr>
            <w:tcW w:w="1540" w:type="dxa"/>
          </w:tcPr>
          <w:p w:rsidR="0025522D" w:rsidRPr="00357F2F" w:rsidRDefault="0025522D" w:rsidP="009703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540" w:type="dxa"/>
            <w:tcBorders>
              <w:right w:val="single" w:sz="18" w:space="0" w:color="auto"/>
            </w:tcBorders>
          </w:tcPr>
          <w:p w:rsidR="0025522D" w:rsidRPr="00357F2F" w:rsidRDefault="0025522D" w:rsidP="009703D7">
            <w:pPr>
              <w:jc w:val="center"/>
              <w:rPr>
                <w:sz w:val="24"/>
                <w:szCs w:val="24"/>
              </w:rPr>
            </w:pPr>
          </w:p>
        </w:tc>
      </w:tr>
      <w:tr w:rsidR="0025522D" w:rsidRPr="00357F2F" w:rsidTr="00380CF6">
        <w:trPr>
          <w:jc w:val="center"/>
        </w:trPr>
        <w:tc>
          <w:tcPr>
            <w:tcW w:w="216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5522D" w:rsidRPr="00357F2F" w:rsidRDefault="0025522D" w:rsidP="009703D7">
            <w:pPr>
              <w:jc w:val="center"/>
              <w:rPr>
                <w:b/>
                <w:bCs/>
                <w:sz w:val="32"/>
                <w:szCs w:val="32"/>
                <w:u w:val="single"/>
                <w:lang w:eastAsia="ja-JP"/>
              </w:rPr>
            </w:pPr>
          </w:p>
        </w:tc>
        <w:tc>
          <w:tcPr>
            <w:tcW w:w="5200" w:type="dxa"/>
            <w:tcBorders>
              <w:left w:val="single" w:sz="18" w:space="0" w:color="auto"/>
            </w:tcBorders>
          </w:tcPr>
          <w:p w:rsidR="0025522D" w:rsidRPr="00357F2F" w:rsidRDefault="0025522D" w:rsidP="009703D7">
            <w:pPr>
              <w:ind w:left="153"/>
              <w:rPr>
                <w:sz w:val="24"/>
                <w:szCs w:val="24"/>
              </w:rPr>
            </w:pPr>
            <w:r w:rsidRPr="00357F2F">
              <w:rPr>
                <w:sz w:val="24"/>
                <w:szCs w:val="24"/>
              </w:rPr>
              <w:t xml:space="preserve">Circuits hydraulique </w:t>
            </w:r>
            <w:r>
              <w:rPr>
                <w:sz w:val="24"/>
                <w:szCs w:val="24"/>
              </w:rPr>
              <w:t xml:space="preserve">et pneumatique </w:t>
            </w:r>
          </w:p>
        </w:tc>
        <w:tc>
          <w:tcPr>
            <w:tcW w:w="1540" w:type="dxa"/>
          </w:tcPr>
          <w:p w:rsidR="0025522D" w:rsidRPr="00357F2F" w:rsidRDefault="0025522D" w:rsidP="009703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357F2F">
              <w:rPr>
                <w:sz w:val="24"/>
                <w:szCs w:val="24"/>
              </w:rPr>
              <w:t>0</w:t>
            </w:r>
          </w:p>
        </w:tc>
        <w:tc>
          <w:tcPr>
            <w:tcW w:w="1540" w:type="dxa"/>
            <w:tcBorders>
              <w:right w:val="single" w:sz="18" w:space="0" w:color="auto"/>
            </w:tcBorders>
          </w:tcPr>
          <w:p w:rsidR="0025522D" w:rsidRPr="00357F2F" w:rsidRDefault="0025522D" w:rsidP="009703D7">
            <w:pPr>
              <w:jc w:val="center"/>
              <w:rPr>
                <w:sz w:val="24"/>
                <w:szCs w:val="24"/>
              </w:rPr>
            </w:pPr>
          </w:p>
        </w:tc>
      </w:tr>
      <w:tr w:rsidR="0025522D" w:rsidRPr="00357F2F" w:rsidTr="00380CF6">
        <w:trPr>
          <w:jc w:val="center"/>
        </w:trPr>
        <w:tc>
          <w:tcPr>
            <w:tcW w:w="216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5522D" w:rsidRPr="00357F2F" w:rsidRDefault="0025522D" w:rsidP="009703D7">
            <w:pPr>
              <w:jc w:val="center"/>
              <w:rPr>
                <w:b/>
                <w:bCs/>
                <w:sz w:val="32"/>
                <w:szCs w:val="32"/>
                <w:u w:val="single"/>
                <w:lang w:eastAsia="ja-JP"/>
              </w:rPr>
            </w:pPr>
          </w:p>
        </w:tc>
        <w:tc>
          <w:tcPr>
            <w:tcW w:w="5200" w:type="dxa"/>
            <w:tcBorders>
              <w:left w:val="single" w:sz="18" w:space="0" w:color="auto"/>
            </w:tcBorders>
          </w:tcPr>
          <w:p w:rsidR="0025522D" w:rsidRPr="00357F2F" w:rsidRDefault="0025522D" w:rsidP="009703D7">
            <w:pPr>
              <w:ind w:left="1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Dynamique des gaz et compresseurs </w:t>
            </w:r>
          </w:p>
        </w:tc>
        <w:tc>
          <w:tcPr>
            <w:tcW w:w="1540" w:type="dxa"/>
          </w:tcPr>
          <w:p w:rsidR="0025522D" w:rsidRPr="00357F2F" w:rsidRDefault="0025522D" w:rsidP="009703D7">
            <w:pPr>
              <w:jc w:val="center"/>
              <w:rPr>
                <w:b/>
                <w:bCs/>
                <w:sz w:val="24"/>
                <w:szCs w:val="24"/>
                <w:u w:val="single"/>
                <w:lang w:eastAsia="ja-JP"/>
              </w:rPr>
            </w:pPr>
            <w:r>
              <w:rPr>
                <w:sz w:val="24"/>
                <w:szCs w:val="24"/>
              </w:rPr>
              <w:t>6</w:t>
            </w:r>
            <w:r w:rsidRPr="00357F2F">
              <w:rPr>
                <w:sz w:val="24"/>
                <w:szCs w:val="24"/>
              </w:rPr>
              <w:t>0</w:t>
            </w:r>
          </w:p>
        </w:tc>
        <w:tc>
          <w:tcPr>
            <w:tcW w:w="1540" w:type="dxa"/>
            <w:tcBorders>
              <w:right w:val="single" w:sz="18" w:space="0" w:color="auto"/>
            </w:tcBorders>
          </w:tcPr>
          <w:p w:rsidR="0025522D" w:rsidRPr="00357F2F" w:rsidRDefault="0025522D" w:rsidP="009703D7">
            <w:pPr>
              <w:jc w:val="center"/>
              <w:rPr>
                <w:sz w:val="24"/>
                <w:szCs w:val="24"/>
              </w:rPr>
            </w:pPr>
          </w:p>
        </w:tc>
      </w:tr>
      <w:tr w:rsidR="0025522D" w:rsidRPr="00357F2F" w:rsidTr="00380CF6">
        <w:trPr>
          <w:jc w:val="center"/>
        </w:trPr>
        <w:tc>
          <w:tcPr>
            <w:tcW w:w="216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5522D" w:rsidRPr="00357F2F" w:rsidRDefault="0025522D" w:rsidP="009703D7">
            <w:pPr>
              <w:jc w:val="center"/>
              <w:rPr>
                <w:b/>
                <w:bCs/>
                <w:sz w:val="32"/>
                <w:szCs w:val="32"/>
                <w:u w:val="single"/>
                <w:lang w:eastAsia="ja-JP"/>
              </w:rPr>
            </w:pPr>
          </w:p>
        </w:tc>
        <w:tc>
          <w:tcPr>
            <w:tcW w:w="5200" w:type="dxa"/>
            <w:tcBorders>
              <w:left w:val="single" w:sz="18" w:space="0" w:color="auto"/>
            </w:tcBorders>
          </w:tcPr>
          <w:p w:rsidR="0025522D" w:rsidRPr="00357F2F" w:rsidRDefault="0025522D" w:rsidP="009703D7">
            <w:pPr>
              <w:ind w:left="1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Gestion des  entreprises </w:t>
            </w:r>
          </w:p>
        </w:tc>
        <w:tc>
          <w:tcPr>
            <w:tcW w:w="1540" w:type="dxa"/>
          </w:tcPr>
          <w:p w:rsidR="0025522D" w:rsidRPr="00357F2F" w:rsidRDefault="0025522D" w:rsidP="009703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57F2F">
              <w:rPr>
                <w:sz w:val="24"/>
                <w:szCs w:val="24"/>
              </w:rPr>
              <w:t>0</w:t>
            </w:r>
          </w:p>
        </w:tc>
        <w:tc>
          <w:tcPr>
            <w:tcW w:w="1540" w:type="dxa"/>
            <w:tcBorders>
              <w:right w:val="single" w:sz="18" w:space="0" w:color="auto"/>
            </w:tcBorders>
          </w:tcPr>
          <w:p w:rsidR="0025522D" w:rsidRPr="00357F2F" w:rsidRDefault="0025522D" w:rsidP="009703D7">
            <w:pPr>
              <w:jc w:val="center"/>
              <w:rPr>
                <w:sz w:val="24"/>
                <w:szCs w:val="24"/>
              </w:rPr>
            </w:pPr>
          </w:p>
        </w:tc>
      </w:tr>
      <w:tr w:rsidR="0025522D" w:rsidRPr="00357F2F" w:rsidTr="00380CF6">
        <w:trPr>
          <w:jc w:val="center"/>
        </w:trPr>
        <w:tc>
          <w:tcPr>
            <w:tcW w:w="216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5522D" w:rsidRPr="00357F2F" w:rsidRDefault="0025522D" w:rsidP="009703D7">
            <w:pPr>
              <w:jc w:val="center"/>
              <w:rPr>
                <w:b/>
                <w:bCs/>
                <w:sz w:val="32"/>
                <w:szCs w:val="32"/>
                <w:u w:val="single"/>
                <w:lang w:eastAsia="ja-JP"/>
              </w:rPr>
            </w:pPr>
          </w:p>
        </w:tc>
        <w:tc>
          <w:tcPr>
            <w:tcW w:w="5200" w:type="dxa"/>
            <w:tcBorders>
              <w:left w:val="single" w:sz="18" w:space="0" w:color="auto"/>
            </w:tcBorders>
          </w:tcPr>
          <w:p w:rsidR="0025522D" w:rsidRDefault="0025522D" w:rsidP="009703D7">
            <w:pPr>
              <w:ind w:left="1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Communication skills in English</w:t>
            </w:r>
          </w:p>
        </w:tc>
        <w:tc>
          <w:tcPr>
            <w:tcW w:w="1540" w:type="dxa"/>
          </w:tcPr>
          <w:p w:rsidR="0025522D" w:rsidRPr="003D3AD2" w:rsidRDefault="00D803AE" w:rsidP="009703D7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  <w:lang w:eastAsia="ja-JP"/>
              </w:rPr>
              <w:t>-</w:t>
            </w:r>
          </w:p>
        </w:tc>
        <w:tc>
          <w:tcPr>
            <w:tcW w:w="1540" w:type="dxa"/>
            <w:tcBorders>
              <w:right w:val="single" w:sz="18" w:space="0" w:color="auto"/>
            </w:tcBorders>
          </w:tcPr>
          <w:p w:rsidR="0025522D" w:rsidRPr="00357F2F" w:rsidRDefault="0025522D" w:rsidP="009703D7">
            <w:pPr>
              <w:jc w:val="center"/>
              <w:rPr>
                <w:sz w:val="24"/>
                <w:szCs w:val="24"/>
              </w:rPr>
            </w:pPr>
          </w:p>
        </w:tc>
      </w:tr>
      <w:tr w:rsidR="0025522D" w:rsidRPr="00357F2F" w:rsidTr="00380CF6">
        <w:trPr>
          <w:jc w:val="center"/>
        </w:trPr>
        <w:tc>
          <w:tcPr>
            <w:tcW w:w="216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5522D" w:rsidRPr="00357F2F" w:rsidRDefault="0025522D" w:rsidP="009703D7">
            <w:pPr>
              <w:jc w:val="center"/>
              <w:rPr>
                <w:b/>
                <w:bCs/>
                <w:sz w:val="32"/>
                <w:szCs w:val="32"/>
                <w:u w:val="single"/>
                <w:lang w:eastAsia="ja-JP"/>
              </w:rPr>
            </w:pPr>
          </w:p>
        </w:tc>
        <w:tc>
          <w:tcPr>
            <w:tcW w:w="5200" w:type="dxa"/>
            <w:tcBorders>
              <w:left w:val="single" w:sz="18" w:space="0" w:color="auto"/>
            </w:tcBorders>
          </w:tcPr>
          <w:p w:rsidR="0025522D" w:rsidRPr="00357F2F" w:rsidRDefault="0025522D" w:rsidP="009703D7">
            <w:pPr>
              <w:ind w:left="153"/>
              <w:rPr>
                <w:b/>
                <w:bCs/>
                <w:sz w:val="24"/>
                <w:szCs w:val="24"/>
                <w:u w:val="single"/>
                <w:lang w:eastAsia="ja-JP"/>
              </w:rPr>
            </w:pPr>
            <w:r>
              <w:rPr>
                <w:sz w:val="24"/>
                <w:szCs w:val="24"/>
              </w:rPr>
              <w:t>Systèmes automatisés</w:t>
            </w:r>
          </w:p>
        </w:tc>
        <w:tc>
          <w:tcPr>
            <w:tcW w:w="1540" w:type="dxa"/>
          </w:tcPr>
          <w:p w:rsidR="0025522D" w:rsidRPr="003D3AD2" w:rsidRDefault="0025522D" w:rsidP="009703D7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  <w:lang w:eastAsia="ja-JP"/>
              </w:rPr>
              <w:t>60</w:t>
            </w:r>
          </w:p>
        </w:tc>
        <w:tc>
          <w:tcPr>
            <w:tcW w:w="1540" w:type="dxa"/>
            <w:tcBorders>
              <w:right w:val="single" w:sz="18" w:space="0" w:color="auto"/>
            </w:tcBorders>
          </w:tcPr>
          <w:p w:rsidR="0025522D" w:rsidRPr="00357F2F" w:rsidRDefault="0025522D" w:rsidP="009703D7">
            <w:pPr>
              <w:jc w:val="center"/>
              <w:rPr>
                <w:sz w:val="24"/>
                <w:szCs w:val="24"/>
              </w:rPr>
            </w:pPr>
          </w:p>
        </w:tc>
      </w:tr>
      <w:tr w:rsidR="0025522D" w:rsidRPr="00357F2F" w:rsidTr="00380CF6">
        <w:trPr>
          <w:jc w:val="center"/>
        </w:trPr>
        <w:tc>
          <w:tcPr>
            <w:tcW w:w="216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5522D" w:rsidRPr="00357F2F" w:rsidRDefault="0025522D" w:rsidP="009703D7">
            <w:pPr>
              <w:jc w:val="center"/>
              <w:rPr>
                <w:b/>
                <w:bCs/>
                <w:sz w:val="32"/>
                <w:szCs w:val="32"/>
                <w:u w:val="single"/>
                <w:lang w:eastAsia="ja-JP"/>
              </w:rPr>
            </w:pPr>
          </w:p>
        </w:tc>
        <w:tc>
          <w:tcPr>
            <w:tcW w:w="5200" w:type="dxa"/>
            <w:tcBorders>
              <w:left w:val="single" w:sz="18" w:space="0" w:color="auto"/>
            </w:tcBorders>
          </w:tcPr>
          <w:p w:rsidR="0025522D" w:rsidRPr="00357F2F" w:rsidRDefault="0025522D" w:rsidP="009703D7">
            <w:pPr>
              <w:ind w:left="1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Procédés de fabrication  </w:t>
            </w:r>
          </w:p>
        </w:tc>
        <w:tc>
          <w:tcPr>
            <w:tcW w:w="1540" w:type="dxa"/>
          </w:tcPr>
          <w:p w:rsidR="0025522D" w:rsidRPr="00357F2F" w:rsidRDefault="0025522D" w:rsidP="009703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18" w:space="0" w:color="auto"/>
            </w:tcBorders>
          </w:tcPr>
          <w:p w:rsidR="0025522D" w:rsidRPr="00357F2F" w:rsidRDefault="0025522D" w:rsidP="009703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25522D" w:rsidRPr="00357F2F" w:rsidTr="00380CF6">
        <w:trPr>
          <w:jc w:val="center"/>
        </w:trPr>
        <w:tc>
          <w:tcPr>
            <w:tcW w:w="216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5522D" w:rsidRPr="00357F2F" w:rsidRDefault="0025522D" w:rsidP="009703D7">
            <w:pPr>
              <w:jc w:val="center"/>
              <w:rPr>
                <w:b/>
                <w:bCs/>
                <w:sz w:val="32"/>
                <w:szCs w:val="32"/>
                <w:u w:val="single"/>
                <w:lang w:eastAsia="ja-JP"/>
              </w:rPr>
            </w:pPr>
          </w:p>
        </w:tc>
        <w:tc>
          <w:tcPr>
            <w:tcW w:w="5200" w:type="dxa"/>
            <w:tcBorders>
              <w:left w:val="single" w:sz="18" w:space="0" w:color="auto"/>
            </w:tcBorders>
          </w:tcPr>
          <w:p w:rsidR="0025522D" w:rsidRDefault="0025522D" w:rsidP="009703D7">
            <w:pPr>
              <w:ind w:left="1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Technologie et maintenance électrique </w:t>
            </w:r>
          </w:p>
        </w:tc>
        <w:tc>
          <w:tcPr>
            <w:tcW w:w="1540" w:type="dxa"/>
          </w:tcPr>
          <w:p w:rsidR="0025522D" w:rsidRPr="00357F2F" w:rsidRDefault="0025522D" w:rsidP="009703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18" w:space="0" w:color="auto"/>
            </w:tcBorders>
          </w:tcPr>
          <w:p w:rsidR="0025522D" w:rsidRPr="00357F2F" w:rsidRDefault="0025522D" w:rsidP="009703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25522D" w:rsidRPr="00357F2F" w:rsidTr="00380CF6">
        <w:trPr>
          <w:jc w:val="center"/>
        </w:trPr>
        <w:tc>
          <w:tcPr>
            <w:tcW w:w="216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5522D" w:rsidRPr="00357F2F" w:rsidRDefault="0025522D" w:rsidP="009703D7">
            <w:pPr>
              <w:jc w:val="center"/>
              <w:rPr>
                <w:b/>
                <w:bCs/>
                <w:sz w:val="32"/>
                <w:szCs w:val="32"/>
                <w:u w:val="single"/>
                <w:lang w:eastAsia="ja-JP"/>
              </w:rPr>
            </w:pPr>
          </w:p>
        </w:tc>
        <w:tc>
          <w:tcPr>
            <w:tcW w:w="5200" w:type="dxa"/>
            <w:tcBorders>
              <w:left w:val="single" w:sz="18" w:space="0" w:color="auto"/>
            </w:tcBorders>
          </w:tcPr>
          <w:p w:rsidR="0025522D" w:rsidRDefault="0025522D" w:rsidP="009703D7">
            <w:pPr>
              <w:ind w:left="1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Technologie et maintenance mécanique </w:t>
            </w:r>
          </w:p>
        </w:tc>
        <w:tc>
          <w:tcPr>
            <w:tcW w:w="1540" w:type="dxa"/>
          </w:tcPr>
          <w:p w:rsidR="0025522D" w:rsidRPr="00357F2F" w:rsidRDefault="0025522D" w:rsidP="009703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18" w:space="0" w:color="auto"/>
            </w:tcBorders>
          </w:tcPr>
          <w:p w:rsidR="0025522D" w:rsidRDefault="0025522D" w:rsidP="009703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25522D" w:rsidRPr="00357F2F" w:rsidTr="00380CF6">
        <w:trPr>
          <w:jc w:val="center"/>
        </w:trPr>
        <w:tc>
          <w:tcPr>
            <w:tcW w:w="216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5522D" w:rsidRPr="00357F2F" w:rsidRDefault="0025522D" w:rsidP="009703D7">
            <w:pPr>
              <w:jc w:val="center"/>
              <w:rPr>
                <w:b/>
                <w:bCs/>
                <w:sz w:val="32"/>
                <w:szCs w:val="32"/>
                <w:u w:val="single"/>
                <w:lang w:eastAsia="ja-JP"/>
              </w:rPr>
            </w:pPr>
          </w:p>
        </w:tc>
        <w:tc>
          <w:tcPr>
            <w:tcW w:w="5200" w:type="dxa"/>
            <w:tcBorders>
              <w:left w:val="single" w:sz="18" w:space="0" w:color="auto"/>
            </w:tcBorders>
          </w:tcPr>
          <w:p w:rsidR="0025522D" w:rsidRDefault="0025522D" w:rsidP="009703D7">
            <w:pPr>
              <w:ind w:left="1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Technologie et maintenance hydraulique et pneumatique</w:t>
            </w:r>
          </w:p>
        </w:tc>
        <w:tc>
          <w:tcPr>
            <w:tcW w:w="1540" w:type="dxa"/>
          </w:tcPr>
          <w:p w:rsidR="0025522D" w:rsidRPr="00357F2F" w:rsidRDefault="0025522D" w:rsidP="009703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18" w:space="0" w:color="auto"/>
            </w:tcBorders>
          </w:tcPr>
          <w:p w:rsidR="0025522D" w:rsidRPr="00357F2F" w:rsidRDefault="0025522D" w:rsidP="009703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25522D" w:rsidRPr="00357F2F" w:rsidTr="00380CF6">
        <w:trPr>
          <w:jc w:val="center"/>
        </w:trPr>
        <w:tc>
          <w:tcPr>
            <w:tcW w:w="216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5522D" w:rsidRPr="00357F2F" w:rsidRDefault="0025522D" w:rsidP="009703D7">
            <w:pPr>
              <w:jc w:val="center"/>
              <w:rPr>
                <w:b/>
                <w:bCs/>
                <w:sz w:val="32"/>
                <w:szCs w:val="32"/>
                <w:u w:val="single"/>
                <w:lang w:eastAsia="ja-JP"/>
              </w:rPr>
            </w:pPr>
          </w:p>
        </w:tc>
        <w:tc>
          <w:tcPr>
            <w:tcW w:w="5200" w:type="dxa"/>
            <w:tcBorders>
              <w:left w:val="single" w:sz="18" w:space="0" w:color="auto"/>
            </w:tcBorders>
          </w:tcPr>
          <w:p w:rsidR="0025522D" w:rsidRPr="00357F2F" w:rsidRDefault="0025522D" w:rsidP="009703D7">
            <w:pPr>
              <w:ind w:left="1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Asservissement </w:t>
            </w:r>
          </w:p>
        </w:tc>
        <w:tc>
          <w:tcPr>
            <w:tcW w:w="1540" w:type="dxa"/>
          </w:tcPr>
          <w:p w:rsidR="0025522D" w:rsidRPr="00357F2F" w:rsidRDefault="0025522D" w:rsidP="009703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18" w:space="0" w:color="auto"/>
            </w:tcBorders>
          </w:tcPr>
          <w:p w:rsidR="0025522D" w:rsidRPr="00357F2F" w:rsidRDefault="0025522D" w:rsidP="009703D7">
            <w:pPr>
              <w:jc w:val="center"/>
              <w:rPr>
                <w:sz w:val="24"/>
                <w:szCs w:val="24"/>
              </w:rPr>
            </w:pPr>
            <w:r w:rsidRPr="00357F2F">
              <w:rPr>
                <w:sz w:val="24"/>
                <w:szCs w:val="24"/>
              </w:rPr>
              <w:t>60</w:t>
            </w:r>
          </w:p>
        </w:tc>
      </w:tr>
      <w:tr w:rsidR="0025522D" w:rsidRPr="00357F2F" w:rsidTr="00380CF6">
        <w:trPr>
          <w:jc w:val="center"/>
        </w:trPr>
        <w:tc>
          <w:tcPr>
            <w:tcW w:w="216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5522D" w:rsidRPr="00357F2F" w:rsidRDefault="0025522D" w:rsidP="009703D7">
            <w:pPr>
              <w:jc w:val="center"/>
              <w:rPr>
                <w:b/>
                <w:bCs/>
                <w:sz w:val="32"/>
                <w:szCs w:val="32"/>
                <w:u w:val="single"/>
                <w:lang w:eastAsia="ja-JP"/>
              </w:rPr>
            </w:pPr>
          </w:p>
        </w:tc>
        <w:tc>
          <w:tcPr>
            <w:tcW w:w="52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D9D9"/>
          </w:tcPr>
          <w:p w:rsidR="0025522D" w:rsidRPr="00357F2F" w:rsidRDefault="0025522D" w:rsidP="009703D7">
            <w:pPr>
              <w:jc w:val="center"/>
              <w:rPr>
                <w:b/>
                <w:bCs/>
                <w:sz w:val="32"/>
                <w:szCs w:val="32"/>
                <w:lang w:eastAsia="ja-JP"/>
              </w:rPr>
            </w:pPr>
            <w:r w:rsidRPr="00357F2F">
              <w:rPr>
                <w:b/>
                <w:bCs/>
                <w:sz w:val="32"/>
                <w:szCs w:val="32"/>
                <w:lang w:eastAsia="ja-JP"/>
              </w:rPr>
              <w:t>TOTAL</w:t>
            </w:r>
          </w:p>
        </w:tc>
        <w:tc>
          <w:tcPr>
            <w:tcW w:w="154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</w:tcPr>
          <w:p w:rsidR="0025522D" w:rsidRPr="00357F2F" w:rsidRDefault="00D803AE" w:rsidP="00720153">
            <w:pPr>
              <w:jc w:val="center"/>
              <w:rPr>
                <w:sz w:val="32"/>
                <w:szCs w:val="32"/>
                <w:lang w:eastAsia="ja-JP"/>
              </w:rPr>
            </w:pPr>
            <w:r>
              <w:rPr>
                <w:sz w:val="32"/>
                <w:szCs w:val="32"/>
                <w:lang w:eastAsia="ja-JP"/>
              </w:rPr>
              <w:t>390</w:t>
            </w:r>
          </w:p>
        </w:tc>
        <w:tc>
          <w:tcPr>
            <w:tcW w:w="154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25522D" w:rsidRPr="00357F2F" w:rsidRDefault="0025522D" w:rsidP="005520B8">
            <w:pPr>
              <w:jc w:val="center"/>
              <w:rPr>
                <w:sz w:val="32"/>
                <w:szCs w:val="32"/>
                <w:lang w:eastAsia="ja-JP"/>
              </w:rPr>
            </w:pPr>
            <w:r>
              <w:rPr>
                <w:sz w:val="32"/>
                <w:szCs w:val="32"/>
                <w:lang w:eastAsia="ja-JP"/>
              </w:rPr>
              <w:t>270</w:t>
            </w:r>
          </w:p>
        </w:tc>
      </w:tr>
      <w:tr w:rsidR="00143C31" w:rsidRPr="00357F2F" w:rsidTr="009703D7">
        <w:trPr>
          <w:jc w:val="center"/>
        </w:trPr>
        <w:tc>
          <w:tcPr>
            <w:tcW w:w="216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43C31" w:rsidRPr="00357F2F" w:rsidRDefault="00143C31" w:rsidP="009703D7">
            <w:pPr>
              <w:ind w:left="-108"/>
              <w:jc w:val="center"/>
              <w:rPr>
                <w:b/>
                <w:bCs/>
                <w:sz w:val="32"/>
                <w:szCs w:val="32"/>
                <w:u w:val="single"/>
                <w:lang w:eastAsia="ja-JP"/>
              </w:rPr>
            </w:pPr>
            <w:r w:rsidRPr="00357F2F">
              <w:rPr>
                <w:b/>
                <w:bCs/>
                <w:sz w:val="32"/>
                <w:szCs w:val="32"/>
                <w:lang w:eastAsia="ja-JP"/>
              </w:rPr>
              <w:t>Enseignement Pratique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143C31" w:rsidRPr="00357F2F" w:rsidRDefault="00143C31" w:rsidP="009703D7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Conception assistée par ordinateur </w:t>
            </w:r>
            <w:r w:rsidR="003B16DE">
              <w:rPr>
                <w:sz w:val="24"/>
                <w:szCs w:val="24"/>
              </w:rPr>
              <w:t xml:space="preserve">( CAO )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143C31" w:rsidRPr="00357F2F" w:rsidRDefault="003E3FC0" w:rsidP="009703D7">
            <w:pPr>
              <w:ind w:left="1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43C31" w:rsidRPr="00357F2F">
              <w:rPr>
                <w:sz w:val="24"/>
                <w:szCs w:val="24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43C31" w:rsidRPr="00357F2F" w:rsidRDefault="00143C31" w:rsidP="009703D7">
            <w:pPr>
              <w:jc w:val="center"/>
              <w:rPr>
                <w:b/>
                <w:bCs/>
                <w:sz w:val="24"/>
                <w:szCs w:val="24"/>
                <w:u w:val="single"/>
                <w:lang w:eastAsia="ja-JP"/>
              </w:rPr>
            </w:pPr>
          </w:p>
        </w:tc>
      </w:tr>
      <w:tr w:rsidR="00143C31" w:rsidRPr="00357F2F" w:rsidTr="009703D7">
        <w:trPr>
          <w:jc w:val="center"/>
        </w:trPr>
        <w:tc>
          <w:tcPr>
            <w:tcW w:w="2160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43C31" w:rsidRPr="00357F2F" w:rsidRDefault="00143C31" w:rsidP="009703D7">
            <w:pPr>
              <w:jc w:val="center"/>
              <w:rPr>
                <w:b/>
                <w:bCs/>
                <w:sz w:val="32"/>
                <w:szCs w:val="32"/>
                <w:u w:val="single"/>
                <w:lang w:eastAsia="ja-JP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143C31" w:rsidRPr="00357F2F" w:rsidRDefault="00143C31" w:rsidP="009703D7">
            <w:pPr>
              <w:ind w:left="171"/>
              <w:rPr>
                <w:sz w:val="24"/>
                <w:szCs w:val="24"/>
              </w:rPr>
            </w:pPr>
            <w:r w:rsidRPr="00357F2F">
              <w:rPr>
                <w:sz w:val="24"/>
                <w:szCs w:val="24"/>
              </w:rPr>
              <w:t>Circuit</w:t>
            </w:r>
            <w:r>
              <w:rPr>
                <w:sz w:val="24"/>
                <w:szCs w:val="24"/>
              </w:rPr>
              <w:t>s</w:t>
            </w:r>
            <w:r w:rsidRPr="00357F2F">
              <w:rPr>
                <w:sz w:val="24"/>
                <w:szCs w:val="24"/>
              </w:rPr>
              <w:t xml:space="preserve"> hydraulique et </w:t>
            </w:r>
            <w:r>
              <w:rPr>
                <w:sz w:val="24"/>
                <w:szCs w:val="24"/>
              </w:rPr>
              <w:t xml:space="preserve">pneumatique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143C31" w:rsidRPr="00357F2F" w:rsidRDefault="000E4BC1" w:rsidP="009703D7">
            <w:pPr>
              <w:ind w:left="1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E2359">
              <w:rPr>
                <w:sz w:val="24"/>
                <w:szCs w:val="24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43C31" w:rsidRPr="00357F2F" w:rsidRDefault="000E4BC1" w:rsidP="009703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43C31" w:rsidRPr="00357F2F" w:rsidTr="009703D7">
        <w:trPr>
          <w:jc w:val="center"/>
        </w:trPr>
        <w:tc>
          <w:tcPr>
            <w:tcW w:w="2160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43C31" w:rsidRPr="00357F2F" w:rsidRDefault="00143C31" w:rsidP="009703D7">
            <w:pPr>
              <w:jc w:val="center"/>
              <w:rPr>
                <w:b/>
                <w:bCs/>
                <w:sz w:val="32"/>
                <w:szCs w:val="32"/>
                <w:u w:val="single"/>
                <w:lang w:eastAsia="ja-JP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143C31" w:rsidRPr="00357F2F" w:rsidRDefault="00143C31" w:rsidP="009703D7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Systèmes automatisés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143C31" w:rsidRDefault="00172403" w:rsidP="009703D7">
            <w:pPr>
              <w:ind w:left="1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43C31">
              <w:rPr>
                <w:sz w:val="24"/>
                <w:szCs w:val="24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43C31" w:rsidRPr="00357F2F" w:rsidRDefault="00143C31" w:rsidP="009703D7">
            <w:pPr>
              <w:jc w:val="center"/>
              <w:rPr>
                <w:sz w:val="24"/>
                <w:szCs w:val="24"/>
              </w:rPr>
            </w:pPr>
          </w:p>
        </w:tc>
      </w:tr>
      <w:tr w:rsidR="00143C31" w:rsidRPr="00357F2F" w:rsidTr="009703D7">
        <w:trPr>
          <w:jc w:val="center"/>
        </w:trPr>
        <w:tc>
          <w:tcPr>
            <w:tcW w:w="2160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43C31" w:rsidRPr="00357F2F" w:rsidRDefault="00143C31" w:rsidP="009703D7">
            <w:pPr>
              <w:jc w:val="center"/>
              <w:rPr>
                <w:b/>
                <w:bCs/>
                <w:sz w:val="32"/>
                <w:szCs w:val="32"/>
                <w:u w:val="single"/>
                <w:lang w:eastAsia="ja-JP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143C31" w:rsidRPr="00357F2F" w:rsidRDefault="00143C31" w:rsidP="009703D7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Technologie et maintenance électrique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143C31" w:rsidRPr="00357F2F" w:rsidRDefault="00143C31" w:rsidP="009703D7">
            <w:pPr>
              <w:ind w:left="171"/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43C31" w:rsidRPr="00357F2F" w:rsidRDefault="00143C31" w:rsidP="009703D7">
            <w:pPr>
              <w:jc w:val="center"/>
              <w:rPr>
                <w:sz w:val="24"/>
                <w:szCs w:val="24"/>
                <w:lang w:eastAsia="ja-JP"/>
              </w:rPr>
            </w:pPr>
            <w:r w:rsidRPr="00357F2F">
              <w:rPr>
                <w:sz w:val="24"/>
                <w:szCs w:val="24"/>
                <w:lang w:eastAsia="ja-JP"/>
              </w:rPr>
              <w:t>30</w:t>
            </w:r>
          </w:p>
        </w:tc>
      </w:tr>
      <w:tr w:rsidR="00143C31" w:rsidRPr="00357F2F" w:rsidTr="009703D7">
        <w:trPr>
          <w:jc w:val="center"/>
        </w:trPr>
        <w:tc>
          <w:tcPr>
            <w:tcW w:w="2160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43C31" w:rsidRPr="00357F2F" w:rsidRDefault="00143C31" w:rsidP="009703D7">
            <w:pPr>
              <w:jc w:val="center"/>
              <w:rPr>
                <w:b/>
                <w:bCs/>
                <w:sz w:val="32"/>
                <w:szCs w:val="32"/>
                <w:u w:val="single"/>
                <w:lang w:eastAsia="ja-JP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143C31" w:rsidRDefault="00143C31" w:rsidP="009703D7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Technologie et maintenance hydraulique et pneumatique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143C31" w:rsidRPr="00357F2F" w:rsidRDefault="00143C31" w:rsidP="009703D7">
            <w:pPr>
              <w:ind w:left="171"/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43C31" w:rsidRDefault="00143C31" w:rsidP="009703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43C31" w:rsidRPr="00357F2F" w:rsidTr="009703D7">
        <w:trPr>
          <w:jc w:val="center"/>
        </w:trPr>
        <w:tc>
          <w:tcPr>
            <w:tcW w:w="2160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43C31" w:rsidRPr="00357F2F" w:rsidRDefault="00143C31" w:rsidP="009703D7">
            <w:pPr>
              <w:jc w:val="center"/>
              <w:rPr>
                <w:b/>
                <w:bCs/>
                <w:sz w:val="32"/>
                <w:szCs w:val="32"/>
                <w:u w:val="single"/>
                <w:lang w:eastAsia="ja-JP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143C31" w:rsidRPr="00357F2F" w:rsidRDefault="00143C31" w:rsidP="009703D7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Technologie et maintenance mécanique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143C31" w:rsidRPr="00357F2F" w:rsidRDefault="00143C31" w:rsidP="009703D7">
            <w:pPr>
              <w:ind w:left="171"/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43C31" w:rsidRPr="00357F2F" w:rsidRDefault="00143C31" w:rsidP="009703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57F2F">
              <w:rPr>
                <w:sz w:val="24"/>
                <w:szCs w:val="24"/>
              </w:rPr>
              <w:t>0</w:t>
            </w:r>
          </w:p>
        </w:tc>
      </w:tr>
      <w:tr w:rsidR="00143C31" w:rsidRPr="00357F2F" w:rsidTr="009703D7">
        <w:trPr>
          <w:jc w:val="center"/>
        </w:trPr>
        <w:tc>
          <w:tcPr>
            <w:tcW w:w="2160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43C31" w:rsidRPr="00357F2F" w:rsidRDefault="00143C31" w:rsidP="009703D7">
            <w:pPr>
              <w:jc w:val="center"/>
              <w:rPr>
                <w:b/>
                <w:bCs/>
                <w:sz w:val="32"/>
                <w:szCs w:val="32"/>
                <w:u w:val="single"/>
                <w:lang w:eastAsia="ja-JP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143C31" w:rsidRDefault="00143C31" w:rsidP="009703D7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Asservissement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143C31" w:rsidRPr="00357F2F" w:rsidRDefault="00143C31" w:rsidP="009703D7">
            <w:pPr>
              <w:ind w:left="171"/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43C31" w:rsidRDefault="00143C31" w:rsidP="009703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43C31" w:rsidRPr="00357F2F" w:rsidTr="009703D7">
        <w:trPr>
          <w:jc w:val="center"/>
        </w:trPr>
        <w:tc>
          <w:tcPr>
            <w:tcW w:w="2160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43C31" w:rsidRPr="00357F2F" w:rsidRDefault="00143C31" w:rsidP="009703D7">
            <w:pPr>
              <w:jc w:val="center"/>
              <w:rPr>
                <w:b/>
                <w:bCs/>
                <w:sz w:val="32"/>
                <w:szCs w:val="32"/>
                <w:u w:val="single"/>
                <w:lang w:eastAsia="ja-JP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143C31" w:rsidRDefault="00143C31" w:rsidP="009703D7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TP dans l’entreprise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143C31" w:rsidRPr="00357F2F" w:rsidRDefault="00143C31" w:rsidP="009703D7">
            <w:pPr>
              <w:ind w:left="1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43C31" w:rsidRDefault="00143C31" w:rsidP="009703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337FA0" w:rsidRPr="00357F2F" w:rsidTr="00157D2B">
        <w:trPr>
          <w:jc w:val="center"/>
        </w:trPr>
        <w:tc>
          <w:tcPr>
            <w:tcW w:w="2160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37FA0" w:rsidRPr="00357F2F" w:rsidRDefault="00337FA0" w:rsidP="009703D7">
            <w:pPr>
              <w:jc w:val="center"/>
              <w:rPr>
                <w:b/>
                <w:bCs/>
                <w:sz w:val="32"/>
                <w:szCs w:val="32"/>
                <w:u w:val="single"/>
                <w:lang w:eastAsia="ja-JP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337FA0" w:rsidRPr="009932EE" w:rsidRDefault="002144B7" w:rsidP="0096556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eastAsia="ja-JP"/>
              </w:rPr>
            </w:pPr>
            <w:hyperlink r:id="rId10" w:history="1">
              <w:r w:rsidR="00337FA0" w:rsidRPr="009932EE">
                <w:rPr>
                  <w:rFonts w:asciiTheme="majorBidi" w:eastAsia="Times New Roman" w:hAnsiTheme="majorBidi" w:cstheme="majorBidi"/>
                  <w:sz w:val="24"/>
                  <w:szCs w:val="24"/>
                </w:rPr>
                <w:t>Projet de Fin d'Études  (groupe de</w:t>
              </w:r>
              <w:r w:rsidR="0096556E">
                <w:rPr>
                  <w:rFonts w:asciiTheme="majorBidi" w:eastAsia="Times New Roman" w:hAnsiTheme="majorBidi" w:cstheme="majorBidi"/>
                  <w:sz w:val="24"/>
                  <w:szCs w:val="24"/>
                </w:rPr>
                <w:t xml:space="preserve"> 2ou</w:t>
              </w:r>
              <w:r w:rsidR="00337FA0" w:rsidRPr="009932EE">
                <w:rPr>
                  <w:rFonts w:asciiTheme="majorBidi" w:eastAsia="Times New Roman" w:hAnsiTheme="majorBidi" w:cstheme="majorBidi"/>
                  <w:sz w:val="24"/>
                  <w:szCs w:val="24"/>
                </w:rPr>
                <w:t xml:space="preserve"> 3 étudiants)</w:t>
              </w:r>
            </w:hyperlink>
            <w:r w:rsidR="00337FA0" w:rsidRPr="009932E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</w:p>
          <w:p w:rsidR="00337FA0" w:rsidRPr="009932EE" w:rsidRDefault="00337FA0" w:rsidP="009932E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37FA0" w:rsidRPr="009932EE" w:rsidRDefault="00337FA0" w:rsidP="009703D7">
            <w:pPr>
              <w:ind w:left="171"/>
              <w:rPr>
                <w:sz w:val="24"/>
                <w:szCs w:val="24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37FA0" w:rsidRPr="009932EE" w:rsidRDefault="00337FA0" w:rsidP="009932EE">
            <w:pPr>
              <w:ind w:left="1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37FA0" w:rsidRDefault="00337FA0" w:rsidP="009655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30h/</w:t>
            </w:r>
            <w:r w:rsidR="0096556E">
              <w:rPr>
                <w:sz w:val="24"/>
                <w:szCs w:val="24"/>
              </w:rPr>
              <w:t>projet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143C31" w:rsidRPr="00357F2F" w:rsidTr="009703D7">
        <w:trPr>
          <w:jc w:val="center"/>
        </w:trPr>
        <w:tc>
          <w:tcPr>
            <w:tcW w:w="2160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43C31" w:rsidRPr="00357F2F" w:rsidRDefault="00143C31" w:rsidP="009703D7">
            <w:pPr>
              <w:jc w:val="center"/>
              <w:rPr>
                <w:b/>
                <w:bCs/>
                <w:sz w:val="32"/>
                <w:szCs w:val="32"/>
                <w:u w:val="single"/>
                <w:lang w:eastAsia="ja-JP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D9D9D9"/>
          </w:tcPr>
          <w:p w:rsidR="00143C31" w:rsidRPr="00357F2F" w:rsidRDefault="00143C31" w:rsidP="009703D7">
            <w:pPr>
              <w:jc w:val="center"/>
              <w:rPr>
                <w:b/>
                <w:bCs/>
                <w:sz w:val="32"/>
                <w:szCs w:val="32"/>
                <w:lang w:eastAsia="ja-JP"/>
              </w:rPr>
            </w:pPr>
            <w:r w:rsidRPr="00357F2F">
              <w:rPr>
                <w:b/>
                <w:bCs/>
                <w:sz w:val="32"/>
                <w:szCs w:val="32"/>
                <w:lang w:eastAsia="ja-JP"/>
              </w:rPr>
              <w:t>TOTAL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D9D9D9"/>
          </w:tcPr>
          <w:p w:rsidR="00143C31" w:rsidRPr="00357F2F" w:rsidRDefault="00337FA0" w:rsidP="00E271F5">
            <w:pPr>
              <w:jc w:val="center"/>
              <w:rPr>
                <w:sz w:val="32"/>
                <w:szCs w:val="32"/>
                <w:lang w:eastAsia="ja-JP"/>
              </w:rPr>
            </w:pPr>
            <w:r>
              <w:rPr>
                <w:sz w:val="32"/>
                <w:szCs w:val="32"/>
                <w:lang w:eastAsia="ja-JP"/>
              </w:rPr>
              <w:t>180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143C31" w:rsidRPr="00357F2F" w:rsidRDefault="00337FA0" w:rsidP="002C7330">
            <w:pPr>
              <w:jc w:val="center"/>
              <w:rPr>
                <w:sz w:val="32"/>
                <w:szCs w:val="32"/>
                <w:lang w:eastAsia="ja-JP"/>
              </w:rPr>
            </w:pPr>
            <w:r>
              <w:rPr>
                <w:sz w:val="32"/>
                <w:szCs w:val="32"/>
                <w:lang w:eastAsia="ja-JP"/>
              </w:rPr>
              <w:t>180</w:t>
            </w:r>
          </w:p>
        </w:tc>
      </w:tr>
      <w:tr w:rsidR="00143C31" w:rsidRPr="00357F2F" w:rsidTr="009703D7">
        <w:trPr>
          <w:jc w:val="center"/>
        </w:trPr>
        <w:tc>
          <w:tcPr>
            <w:tcW w:w="10440" w:type="dxa"/>
            <w:gridSpan w:val="4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143C31" w:rsidRPr="00357F2F" w:rsidRDefault="00143C31" w:rsidP="009703D7">
            <w:pPr>
              <w:jc w:val="center"/>
              <w:rPr>
                <w:sz w:val="32"/>
                <w:szCs w:val="32"/>
                <w:lang w:eastAsia="ja-JP"/>
              </w:rPr>
            </w:pPr>
          </w:p>
        </w:tc>
      </w:tr>
      <w:tr w:rsidR="00F73E42" w:rsidRPr="00357F2F" w:rsidTr="008154DF">
        <w:trPr>
          <w:jc w:val="center"/>
        </w:trPr>
        <w:tc>
          <w:tcPr>
            <w:tcW w:w="7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F73E42" w:rsidRPr="00357F2F" w:rsidRDefault="00F73E42" w:rsidP="009703D7">
            <w:pPr>
              <w:jc w:val="center"/>
              <w:rPr>
                <w:b/>
                <w:bCs/>
                <w:sz w:val="32"/>
                <w:szCs w:val="32"/>
                <w:lang w:eastAsia="ja-JP"/>
              </w:rPr>
            </w:pPr>
            <w:r w:rsidRPr="00357F2F">
              <w:rPr>
                <w:b/>
                <w:bCs/>
                <w:sz w:val="32"/>
                <w:szCs w:val="32"/>
                <w:lang w:eastAsia="ja-JP"/>
              </w:rPr>
              <w:t xml:space="preserve">GRAND TOTAL : 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F73E42" w:rsidRPr="00357F2F" w:rsidRDefault="00F73E42" w:rsidP="00337FA0">
            <w:pPr>
              <w:jc w:val="center"/>
              <w:rPr>
                <w:sz w:val="32"/>
                <w:szCs w:val="32"/>
                <w:lang w:eastAsia="ja-JP"/>
              </w:rPr>
            </w:pPr>
          </w:p>
          <w:p w:rsidR="00F73E42" w:rsidRPr="00357F2F" w:rsidRDefault="00F73E42" w:rsidP="00D803AE">
            <w:pPr>
              <w:jc w:val="center"/>
              <w:rPr>
                <w:sz w:val="32"/>
                <w:szCs w:val="32"/>
                <w:lang w:eastAsia="ja-JP"/>
              </w:rPr>
            </w:pPr>
            <w:r>
              <w:rPr>
                <w:sz w:val="32"/>
                <w:szCs w:val="32"/>
                <w:lang w:eastAsia="ja-JP"/>
              </w:rPr>
              <w:t>10</w:t>
            </w:r>
            <w:r w:rsidR="00D803AE">
              <w:rPr>
                <w:sz w:val="32"/>
                <w:szCs w:val="32"/>
                <w:lang w:eastAsia="ja-JP"/>
              </w:rPr>
              <w:t>2</w:t>
            </w:r>
            <w:r>
              <w:rPr>
                <w:sz w:val="32"/>
                <w:szCs w:val="32"/>
                <w:lang w:eastAsia="ja-JP"/>
              </w:rPr>
              <w:t>0</w:t>
            </w:r>
          </w:p>
        </w:tc>
      </w:tr>
    </w:tbl>
    <w:p w:rsidR="00C74EF7" w:rsidRDefault="00C74EF7" w:rsidP="00C74EF7">
      <w:pPr>
        <w:bidi/>
        <w:jc w:val="center"/>
        <w:rPr>
          <w:rFonts w:ascii="Simplified Arabic" w:hAnsi="Simplified Arabic" w:cs="Simplified Arabic"/>
          <w:b/>
          <w:bCs/>
          <w:sz w:val="24"/>
          <w:u w:val="single"/>
          <w:rtl/>
        </w:rPr>
      </w:pPr>
    </w:p>
    <w:p w:rsidR="00927FCC" w:rsidRPr="00927FCC" w:rsidRDefault="00927FCC" w:rsidP="00927FCC">
      <w:pPr>
        <w:numPr>
          <w:ilvl w:val="0"/>
          <w:numId w:val="53"/>
        </w:numPr>
        <w:bidi/>
        <w:spacing w:after="200" w:line="276" w:lineRule="auto"/>
        <w:contextualSpacing/>
        <w:rPr>
          <w:rFonts w:ascii="Arial Narrow" w:eastAsia="Times New Roman" w:hAnsi="Arial Narrow" w:cs="Arial"/>
          <w:sz w:val="28"/>
          <w:szCs w:val="28"/>
          <w:lang w:val="en-US" w:bidi="ar-LB"/>
        </w:rPr>
      </w:pPr>
      <w:r w:rsidRPr="00927FCC">
        <w:rPr>
          <w:rFonts w:ascii="Arial Narrow" w:eastAsia="Times New Roman" w:hAnsi="Arial Narrow" w:cs="Arial"/>
          <w:sz w:val="28"/>
          <w:szCs w:val="28"/>
          <w:rtl/>
          <w:lang w:val="en-US" w:bidi="ar-LB"/>
        </w:rPr>
        <w:t>يقسّم الطلاّب إلى مجموعات من طالبين أو ثلاثة طلاّب وتُعطى كلّ مجموعة مشروعًا للتخرّج.</w:t>
      </w:r>
    </w:p>
    <w:p w:rsidR="00927FCC" w:rsidRPr="00927FCC" w:rsidRDefault="00927FCC" w:rsidP="00927FCC">
      <w:pPr>
        <w:numPr>
          <w:ilvl w:val="0"/>
          <w:numId w:val="53"/>
        </w:numPr>
        <w:bidi/>
        <w:spacing w:after="200" w:line="276" w:lineRule="auto"/>
        <w:contextualSpacing/>
        <w:rPr>
          <w:rFonts w:ascii="Arial Narrow" w:eastAsia="Times New Roman" w:hAnsi="Arial Narrow" w:cs="Arial"/>
          <w:sz w:val="28"/>
          <w:szCs w:val="28"/>
          <w:lang w:val="en-US" w:bidi="ar-LB"/>
        </w:rPr>
      </w:pPr>
      <w:r w:rsidRPr="00927FCC">
        <w:rPr>
          <w:rFonts w:ascii="Arial Narrow" w:eastAsia="Times New Roman" w:hAnsi="Arial Narrow" w:cs="Arial"/>
          <w:sz w:val="28"/>
          <w:szCs w:val="28"/>
          <w:rtl/>
          <w:lang w:val="en-US" w:bidi="ar-LB"/>
        </w:rPr>
        <w:t xml:space="preserve">يُعطى كلّ أستاذ 30 ساعة للإشراف على المشروع الواحد. </w:t>
      </w:r>
    </w:p>
    <w:p w:rsidR="00927FCC" w:rsidRPr="00927FCC" w:rsidRDefault="00927FCC" w:rsidP="00927FCC">
      <w:pPr>
        <w:numPr>
          <w:ilvl w:val="0"/>
          <w:numId w:val="53"/>
        </w:numPr>
        <w:bidi/>
        <w:spacing w:after="200" w:line="276" w:lineRule="auto"/>
        <w:contextualSpacing/>
        <w:rPr>
          <w:rFonts w:ascii="Arial Narrow" w:eastAsia="Times New Roman" w:hAnsi="Arial Narrow" w:cs="Arial"/>
          <w:sz w:val="28"/>
          <w:szCs w:val="28"/>
          <w:lang w:val="en-US" w:bidi="ar-LB"/>
        </w:rPr>
      </w:pPr>
      <w:r w:rsidRPr="00927FCC">
        <w:rPr>
          <w:rFonts w:ascii="Arial Narrow" w:eastAsia="Times New Roman" w:hAnsi="Arial Narrow" w:cs="Arial"/>
          <w:sz w:val="28"/>
          <w:szCs w:val="28"/>
          <w:rtl/>
          <w:lang w:val="en-US" w:bidi="ar-LB"/>
        </w:rPr>
        <w:t>يُسلّم مشروع التخرّج إلى المديريّة العامّة للتعليم المهنيّ والتقنّي في مهلة أقصاها 20 أيّار من نهاية العام الدراسيّ .</w:t>
      </w:r>
    </w:p>
    <w:p w:rsidR="00927FCC" w:rsidRPr="00927FCC" w:rsidRDefault="00927FCC" w:rsidP="00927FCC">
      <w:pPr>
        <w:numPr>
          <w:ilvl w:val="0"/>
          <w:numId w:val="53"/>
        </w:numPr>
        <w:bidi/>
        <w:spacing w:after="200" w:line="276" w:lineRule="auto"/>
        <w:contextualSpacing/>
        <w:rPr>
          <w:rFonts w:ascii="Arial Narrow" w:eastAsia="Times New Roman" w:hAnsi="Arial Narrow" w:cs="Arial"/>
          <w:sz w:val="28"/>
          <w:szCs w:val="28"/>
          <w:lang w:val="en-US" w:bidi="ar-LB"/>
        </w:rPr>
      </w:pPr>
      <w:r w:rsidRPr="00927FCC">
        <w:rPr>
          <w:rFonts w:ascii="Arial Narrow" w:eastAsia="Times New Roman" w:hAnsi="Arial Narrow" w:cs="Arial"/>
          <w:sz w:val="28"/>
          <w:szCs w:val="28"/>
          <w:rtl/>
          <w:lang w:val="en-US" w:bidi="ar-LB"/>
        </w:rPr>
        <w:t>يُعطى كلّ طالب مدّة 20 دقيقة لمناقشة مشروعه أمام لجنة الامتحانات الرسميّة.</w:t>
      </w:r>
    </w:p>
    <w:p w:rsidR="00A306C2" w:rsidRDefault="00A306C2" w:rsidP="00A306C2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LB"/>
        </w:rPr>
      </w:pPr>
    </w:p>
    <w:p w:rsidR="00A306C2" w:rsidRDefault="00A306C2" w:rsidP="00A306C2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LB"/>
        </w:rPr>
      </w:pPr>
    </w:p>
    <w:p w:rsidR="00A306C2" w:rsidRDefault="00A306C2" w:rsidP="00A306C2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LB"/>
        </w:rPr>
      </w:pPr>
      <w:bookmarkStart w:id="0" w:name="_GoBack"/>
      <w:r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LB"/>
        </w:rPr>
        <w:lastRenderedPageBreak/>
        <w:t>اسم المادة :التشريع الصناعي</w:t>
      </w:r>
      <w:bookmarkEnd w:id="0"/>
    </w:p>
    <w:p w:rsidR="00A306C2" w:rsidRDefault="00A306C2" w:rsidP="00A306C2">
      <w:pPr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LB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LB"/>
        </w:rPr>
        <w:t xml:space="preserve">                                          معدل المادة (4/100)</w:t>
      </w:r>
      <w:r>
        <w:rPr>
          <w:rFonts w:ascii="Simplified Arabic" w:hAnsi="Simplified Arabic" w:cs="Simplified Arabic"/>
          <w:b/>
          <w:bCs/>
          <w:sz w:val="28"/>
          <w:szCs w:val="28"/>
          <w:lang w:bidi="ar-LB"/>
        </w:rPr>
        <w:t xml:space="preserve">      </w:t>
      </w:r>
    </w:p>
    <w:p w:rsidR="00A306C2" w:rsidRDefault="00A306C2" w:rsidP="00A306C2">
      <w:pPr>
        <w:bidi/>
        <w:rPr>
          <w:rFonts w:ascii="Simplified Arabic" w:hAnsi="Simplified Arabic" w:cs="Simplified Arabic"/>
          <w:b/>
          <w:bCs/>
          <w:sz w:val="24"/>
          <w:szCs w:val="22"/>
          <w:u w:val="single"/>
          <w:rtl/>
          <w:lang w:bidi="ar-LB"/>
        </w:rPr>
      </w:pPr>
      <w:r>
        <w:rPr>
          <w:rFonts w:ascii="Simplified Arabic" w:hAnsi="Simplified Arabic" w:cs="Simplified Arabic"/>
          <w:b/>
          <w:bCs/>
          <w:sz w:val="24"/>
          <w:u w:val="single"/>
          <w:rtl/>
          <w:lang w:bidi="ar-LB"/>
        </w:rPr>
        <w:t xml:space="preserve">برنامج مستحدث لطلاب الإجازة </w:t>
      </w:r>
      <w:r>
        <w:rPr>
          <w:rFonts w:ascii="Simplified Arabic" w:hAnsi="Simplified Arabic" w:cs="Simplified Arabic"/>
          <w:b/>
          <w:bCs/>
          <w:sz w:val="24"/>
          <w:u w:val="single"/>
          <w:lang w:bidi="ar-LB"/>
        </w:rPr>
        <w:t xml:space="preserve">LT </w:t>
      </w:r>
      <w:r>
        <w:rPr>
          <w:rFonts w:ascii="Simplified Arabic" w:hAnsi="Simplified Arabic" w:cs="Simplified Arabic"/>
          <w:b/>
          <w:bCs/>
          <w:sz w:val="24"/>
          <w:u w:val="single"/>
          <w:rtl/>
          <w:lang w:bidi="ar-LB"/>
        </w:rPr>
        <w:t xml:space="preserve">  في كافة الاختصاصات الصناعية للعام الدراسي 2020-2021 فقط:</w:t>
      </w:r>
    </w:p>
    <w:p w:rsidR="00A306C2" w:rsidRDefault="00A306C2" w:rsidP="00A306C2">
      <w:pPr>
        <w:pStyle w:val="BodyText"/>
        <w:ind w:left="720" w:hanging="720"/>
        <w:rPr>
          <w:rFonts w:ascii="Simplified Arabic" w:hAnsi="Simplified Arabic"/>
          <w:b w:val="0"/>
          <w:bCs w:val="0"/>
          <w:szCs w:val="24"/>
        </w:rPr>
      </w:pPr>
      <w:r>
        <w:rPr>
          <w:rFonts w:ascii="Simplified Arabic" w:hAnsi="Simplified Arabic"/>
          <w:szCs w:val="24"/>
          <w:rtl/>
        </w:rPr>
        <w:t xml:space="preserve">- </w:t>
      </w:r>
      <w:r>
        <w:rPr>
          <w:rFonts w:ascii="Simplified Arabic" w:hAnsi="Simplified Arabic"/>
          <w:szCs w:val="24"/>
          <w:u w:val="single"/>
          <w:rtl/>
        </w:rPr>
        <w:t>القسم الأول :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يتناول تعريف مادة التشريع الصناعي والوزارات والهيئات العامة المعنية بالنشاط الصناعي </w:t>
      </w:r>
      <w:r>
        <w:rPr>
          <w:rFonts w:ascii="Simplified Arabic" w:hAnsi="Simplified Arabic"/>
          <w:b w:val="0"/>
          <w:bCs w:val="0"/>
          <w:szCs w:val="24"/>
          <w:rtl/>
        </w:rPr>
        <w:br/>
        <w:t xml:space="preserve">     وعناصرها . </w:t>
      </w:r>
    </w:p>
    <w:p w:rsidR="00A306C2" w:rsidRDefault="00A306C2" w:rsidP="00A306C2">
      <w:pPr>
        <w:pStyle w:val="BodyText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szCs w:val="24"/>
          <w:rtl/>
        </w:rPr>
        <w:t xml:space="preserve">- </w:t>
      </w:r>
      <w:r>
        <w:rPr>
          <w:rFonts w:ascii="Simplified Arabic" w:hAnsi="Simplified Arabic"/>
          <w:szCs w:val="24"/>
          <w:u w:val="single"/>
          <w:rtl/>
        </w:rPr>
        <w:t>القسم الثاني :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يتضمن تعريف المؤسسات الصناعية أنواعها وعناصرها .</w:t>
      </w:r>
    </w:p>
    <w:p w:rsidR="00A306C2" w:rsidRDefault="00A306C2" w:rsidP="00A306C2">
      <w:pPr>
        <w:pStyle w:val="BodyText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szCs w:val="24"/>
          <w:rtl/>
        </w:rPr>
        <w:t xml:space="preserve">- </w:t>
      </w:r>
      <w:r>
        <w:rPr>
          <w:rFonts w:ascii="Simplified Arabic" w:hAnsi="Simplified Arabic"/>
          <w:szCs w:val="24"/>
          <w:u w:val="single"/>
          <w:rtl/>
        </w:rPr>
        <w:t>القسم الثالث :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وهو الأهم ويقسم الى أبواب ثلاث هي :</w:t>
      </w:r>
    </w:p>
    <w:p w:rsidR="00A306C2" w:rsidRDefault="00A306C2" w:rsidP="00A306C2">
      <w:pPr>
        <w:pStyle w:val="BodyText"/>
        <w:numPr>
          <w:ilvl w:val="0"/>
          <w:numId w:val="48"/>
        </w:numPr>
        <w:tabs>
          <w:tab w:val="clear" w:pos="360"/>
          <w:tab w:val="num" w:pos="1800"/>
        </w:tabs>
        <w:spacing w:line="276" w:lineRule="auto"/>
        <w:ind w:left="1800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szCs w:val="24"/>
          <w:u w:val="single"/>
          <w:rtl/>
        </w:rPr>
        <w:t>الباب الأول :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يتضمن معايير تصنيف المؤسسات الصناعية .</w:t>
      </w:r>
    </w:p>
    <w:p w:rsidR="00A306C2" w:rsidRDefault="00A306C2" w:rsidP="00A306C2">
      <w:pPr>
        <w:pStyle w:val="BodyText"/>
        <w:numPr>
          <w:ilvl w:val="0"/>
          <w:numId w:val="48"/>
        </w:numPr>
        <w:tabs>
          <w:tab w:val="clear" w:pos="360"/>
          <w:tab w:val="num" w:pos="1800"/>
        </w:tabs>
        <w:spacing w:line="276" w:lineRule="auto"/>
        <w:ind w:left="1800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szCs w:val="24"/>
          <w:u w:val="single"/>
          <w:rtl/>
        </w:rPr>
        <w:t>الباب الثاني :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أنظمة الترخيص المفروضة لانشائها + تمارين تطبيقية وعملية .</w:t>
      </w:r>
    </w:p>
    <w:p w:rsidR="00A306C2" w:rsidRDefault="00A306C2" w:rsidP="00A306C2">
      <w:pPr>
        <w:pStyle w:val="BodyText"/>
        <w:numPr>
          <w:ilvl w:val="0"/>
          <w:numId w:val="48"/>
        </w:numPr>
        <w:tabs>
          <w:tab w:val="clear" w:pos="360"/>
          <w:tab w:val="num" w:pos="1800"/>
        </w:tabs>
        <w:spacing w:line="276" w:lineRule="auto"/>
        <w:ind w:left="1800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szCs w:val="24"/>
          <w:u w:val="single"/>
          <w:rtl/>
        </w:rPr>
        <w:t>الباب الثالث :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 مفاعيل الترخيص وأساليب الحماية والرقابة .</w:t>
      </w:r>
    </w:p>
    <w:p w:rsidR="00A306C2" w:rsidRDefault="00A306C2" w:rsidP="00A306C2">
      <w:pPr>
        <w:pStyle w:val="BodyText"/>
        <w:rPr>
          <w:rFonts w:ascii="Simplified Arabic" w:hAnsi="Simplified Arabic"/>
          <w:szCs w:val="24"/>
          <w:rtl/>
          <w:lang w:bidi="ar-LB"/>
        </w:rPr>
      </w:pPr>
      <w:r>
        <w:rPr>
          <w:rFonts w:ascii="Simplified Arabic" w:hAnsi="Simplified Arabic"/>
          <w:szCs w:val="24"/>
          <w:rtl/>
        </w:rPr>
        <w:t xml:space="preserve">- </w:t>
      </w:r>
      <w:r>
        <w:rPr>
          <w:rFonts w:ascii="Simplified Arabic" w:hAnsi="Simplified Arabic"/>
          <w:szCs w:val="24"/>
          <w:u w:val="single"/>
          <w:rtl/>
        </w:rPr>
        <w:t>القسم الرابع :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</w:t>
      </w:r>
      <w:r>
        <w:rPr>
          <w:rFonts w:ascii="Simplified Arabic" w:hAnsi="Simplified Arabic"/>
          <w:szCs w:val="24"/>
          <w:u w:val="single"/>
          <w:rtl/>
        </w:rPr>
        <w:t xml:space="preserve">النظام الضريبي </w:t>
      </w:r>
      <w:r>
        <w:rPr>
          <w:rFonts w:ascii="Simplified Arabic" w:hAnsi="Simplified Arabic"/>
          <w:szCs w:val="24"/>
          <w:u w:val="single"/>
          <w:rtl/>
          <w:lang w:bidi="ar-LB"/>
        </w:rPr>
        <w:t xml:space="preserve">المطبق على المؤسسات الصناعية والحرفية </w:t>
      </w:r>
      <w:r>
        <w:rPr>
          <w:rFonts w:ascii="Simplified Arabic" w:hAnsi="Simplified Arabic"/>
          <w:szCs w:val="24"/>
          <w:rtl/>
          <w:lang w:bidi="ar-LB"/>
        </w:rPr>
        <w:t>.</w:t>
      </w:r>
    </w:p>
    <w:p w:rsidR="00A306C2" w:rsidRDefault="00A306C2" w:rsidP="00A306C2">
      <w:pPr>
        <w:pStyle w:val="BodyText"/>
        <w:ind w:left="3600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>*</w:t>
      </w:r>
      <w:r>
        <w:rPr>
          <w:rFonts w:ascii="Simplified Arabic" w:hAnsi="Simplified Arabic"/>
          <w:b w:val="0"/>
          <w:bCs w:val="0"/>
          <w:szCs w:val="24"/>
          <w:rtl/>
        </w:rPr>
        <w:tab/>
        <w:t>*</w:t>
      </w:r>
      <w:r>
        <w:rPr>
          <w:rFonts w:ascii="Simplified Arabic" w:hAnsi="Simplified Arabic"/>
          <w:b w:val="0"/>
          <w:bCs w:val="0"/>
          <w:szCs w:val="24"/>
          <w:rtl/>
        </w:rPr>
        <w:tab/>
        <w:t xml:space="preserve">* </w:t>
      </w:r>
    </w:p>
    <w:p w:rsidR="00A306C2" w:rsidRDefault="00A306C2" w:rsidP="00A306C2">
      <w:pPr>
        <w:pStyle w:val="BodyText"/>
        <w:bidi w:val="0"/>
        <w:jc w:val="center"/>
        <w:rPr>
          <w:rFonts w:ascii="Simplified Arabic" w:hAnsi="Simplified Arabic"/>
          <w:szCs w:val="24"/>
          <w:u w:val="single"/>
          <w:rtl/>
        </w:rPr>
      </w:pPr>
      <w:r>
        <w:rPr>
          <w:rFonts w:ascii="Simplified Arabic" w:hAnsi="Simplified Arabic"/>
          <w:szCs w:val="24"/>
          <w:u w:val="single"/>
          <w:rtl/>
        </w:rPr>
        <w:t>مضمون مادة التشريع الصناعي :</w:t>
      </w:r>
    </w:p>
    <w:p w:rsidR="00A306C2" w:rsidRDefault="00A306C2" w:rsidP="00A306C2">
      <w:pPr>
        <w:pStyle w:val="BodyText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szCs w:val="24"/>
          <w:u w:val="single"/>
          <w:rtl/>
        </w:rPr>
        <w:t>الباب الأول :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- تعريف مادة التشريع الصناعي </w:t>
      </w:r>
    </w:p>
    <w:p w:rsidR="00A306C2" w:rsidRDefault="00A306C2" w:rsidP="00A306C2">
      <w:pPr>
        <w:pStyle w:val="BodyText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szCs w:val="24"/>
          <w:u w:val="single"/>
          <w:rtl/>
        </w:rPr>
        <w:t>الباب الثاني : الوزارات والهيئات العامة المعنية بالنشاط الصناعي في لبنان لمحة عن :</w:t>
      </w:r>
    </w:p>
    <w:p w:rsidR="00A306C2" w:rsidRDefault="00A306C2" w:rsidP="00A306C2">
      <w:pPr>
        <w:pStyle w:val="BodyText"/>
        <w:numPr>
          <w:ilvl w:val="0"/>
          <w:numId w:val="49"/>
        </w:numPr>
        <w:spacing w:line="276" w:lineRule="auto"/>
        <w:ind w:left="1440" w:hanging="1440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 xml:space="preserve"> </w:t>
      </w:r>
      <w:r>
        <w:rPr>
          <w:rFonts w:ascii="Simplified Arabic" w:hAnsi="Simplified Arabic"/>
          <w:szCs w:val="24"/>
          <w:u w:val="single"/>
          <w:rtl/>
        </w:rPr>
        <w:t>وزارة الصناعة والنفط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(تعريفها).</w:t>
      </w:r>
    </w:p>
    <w:p w:rsidR="00A306C2" w:rsidRDefault="00A306C2" w:rsidP="00A306C2">
      <w:pPr>
        <w:pStyle w:val="BodyText"/>
        <w:numPr>
          <w:ilvl w:val="0"/>
          <w:numId w:val="49"/>
        </w:numPr>
        <w:spacing w:line="276" w:lineRule="auto"/>
        <w:ind w:left="1440" w:hanging="1440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szCs w:val="24"/>
          <w:rtl/>
        </w:rPr>
        <w:t xml:space="preserve"> </w:t>
      </w:r>
      <w:r>
        <w:rPr>
          <w:rFonts w:ascii="Simplified Arabic" w:hAnsi="Simplified Arabic"/>
          <w:szCs w:val="24"/>
          <w:u w:val="single"/>
          <w:rtl/>
        </w:rPr>
        <w:t>وزارة البيئة :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(تعريفها).</w:t>
      </w:r>
    </w:p>
    <w:p w:rsidR="00A306C2" w:rsidRDefault="00A306C2" w:rsidP="00A306C2">
      <w:pPr>
        <w:pStyle w:val="BodyText"/>
        <w:numPr>
          <w:ilvl w:val="0"/>
          <w:numId w:val="49"/>
        </w:numPr>
        <w:spacing w:line="276" w:lineRule="auto"/>
        <w:ind w:left="1440" w:hanging="1440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 xml:space="preserve"> </w:t>
      </w:r>
      <w:r>
        <w:rPr>
          <w:rFonts w:ascii="Simplified Arabic" w:hAnsi="Simplified Arabic"/>
          <w:szCs w:val="24"/>
          <w:u w:val="single"/>
          <w:rtl/>
        </w:rPr>
        <w:t>وزارة العمل والشؤون الاجتماعية :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(تعريفها).</w:t>
      </w:r>
    </w:p>
    <w:p w:rsidR="00A306C2" w:rsidRDefault="00A306C2" w:rsidP="00A306C2">
      <w:pPr>
        <w:pStyle w:val="BodyText"/>
        <w:numPr>
          <w:ilvl w:val="0"/>
          <w:numId w:val="49"/>
        </w:numPr>
        <w:spacing w:line="276" w:lineRule="auto"/>
        <w:ind w:left="1440" w:hanging="1440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 xml:space="preserve"> </w:t>
      </w:r>
      <w:r>
        <w:rPr>
          <w:rFonts w:ascii="Simplified Arabic" w:hAnsi="Simplified Arabic"/>
          <w:szCs w:val="24"/>
          <w:u w:val="single"/>
          <w:rtl/>
        </w:rPr>
        <w:t>وزارة الاقتصاد الوطني .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(تعريفها).</w:t>
      </w:r>
    </w:p>
    <w:p w:rsidR="00A306C2" w:rsidRDefault="00A306C2" w:rsidP="00A306C2">
      <w:pPr>
        <w:pStyle w:val="BodyText"/>
        <w:numPr>
          <w:ilvl w:val="0"/>
          <w:numId w:val="49"/>
        </w:numPr>
        <w:spacing w:line="276" w:lineRule="auto"/>
        <w:ind w:left="1440" w:hanging="1440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szCs w:val="24"/>
          <w:rtl/>
        </w:rPr>
        <w:t xml:space="preserve"> </w:t>
      </w:r>
      <w:r>
        <w:rPr>
          <w:rFonts w:ascii="Simplified Arabic" w:hAnsi="Simplified Arabic"/>
          <w:szCs w:val="24"/>
          <w:u w:val="single"/>
          <w:rtl/>
        </w:rPr>
        <w:t>المؤسسات والهيئات العامة :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  - مؤسسة المقاييس والمواصفات اللبنانية  </w:t>
      </w:r>
      <w:r>
        <w:rPr>
          <w:rFonts w:ascii="Simplified Arabic" w:hAnsi="Simplified Arabic"/>
          <w:b w:val="0"/>
          <w:bCs w:val="0"/>
          <w:szCs w:val="24"/>
        </w:rPr>
        <w:t xml:space="preserve">LBNOR 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 </w:t>
      </w:r>
      <w:r>
        <w:rPr>
          <w:rFonts w:ascii="Simplified Arabic" w:hAnsi="Simplified Arabic" w:hint="cs"/>
          <w:b w:val="0"/>
          <w:bCs w:val="0"/>
          <w:szCs w:val="24"/>
          <w:rtl/>
        </w:rPr>
        <w:t>(تعريفها).</w:t>
      </w:r>
    </w:p>
    <w:p w:rsidR="00A306C2" w:rsidRDefault="00A306C2" w:rsidP="00A306C2">
      <w:pPr>
        <w:pStyle w:val="BodyText"/>
        <w:ind w:left="2880"/>
        <w:rPr>
          <w:rFonts w:ascii="Simplified Arabic" w:hAnsi="Simplified Arabic" w:hint="cs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>*</w:t>
      </w:r>
      <w:r>
        <w:rPr>
          <w:rFonts w:ascii="Simplified Arabic" w:hAnsi="Simplified Arabic"/>
          <w:b w:val="0"/>
          <w:bCs w:val="0"/>
          <w:szCs w:val="24"/>
          <w:rtl/>
        </w:rPr>
        <w:tab/>
        <w:t>*</w:t>
      </w:r>
      <w:r>
        <w:rPr>
          <w:rFonts w:ascii="Simplified Arabic" w:hAnsi="Simplified Arabic"/>
          <w:b w:val="0"/>
          <w:bCs w:val="0"/>
          <w:szCs w:val="24"/>
          <w:rtl/>
        </w:rPr>
        <w:tab/>
        <w:t>*</w:t>
      </w:r>
    </w:p>
    <w:p w:rsidR="00A306C2" w:rsidRDefault="00A306C2" w:rsidP="00A306C2">
      <w:pPr>
        <w:pStyle w:val="BodyText"/>
        <w:rPr>
          <w:rFonts w:ascii="Simplified Arabic" w:hAnsi="Simplified Arabic"/>
          <w:szCs w:val="24"/>
          <w:rtl/>
        </w:rPr>
      </w:pPr>
      <w:r>
        <w:rPr>
          <w:rFonts w:ascii="Simplified Arabic" w:hAnsi="Simplified Arabic"/>
          <w:szCs w:val="24"/>
          <w:rtl/>
        </w:rPr>
        <w:t xml:space="preserve">- </w:t>
      </w:r>
      <w:r>
        <w:rPr>
          <w:rFonts w:ascii="Simplified Arabic" w:hAnsi="Simplified Arabic"/>
          <w:szCs w:val="24"/>
          <w:u w:val="single"/>
          <w:rtl/>
        </w:rPr>
        <w:t xml:space="preserve">القسم الثاني :  المؤسسات الصناعية  </w:t>
      </w:r>
      <w:r>
        <w:rPr>
          <w:rFonts w:ascii="Simplified Arabic" w:hAnsi="Simplified Arabic"/>
          <w:szCs w:val="24"/>
          <w:u w:val="single"/>
        </w:rPr>
        <w:t>Entreprises industrielles</w:t>
      </w:r>
      <w:r>
        <w:rPr>
          <w:rFonts w:ascii="Simplified Arabic" w:hAnsi="Simplified Arabic"/>
          <w:szCs w:val="24"/>
          <w:rtl/>
        </w:rPr>
        <w:t xml:space="preserve">       -        </w:t>
      </w:r>
    </w:p>
    <w:p w:rsidR="00A306C2" w:rsidRDefault="00A306C2" w:rsidP="00A306C2">
      <w:pPr>
        <w:pStyle w:val="BodyText"/>
        <w:numPr>
          <w:ilvl w:val="0"/>
          <w:numId w:val="50"/>
        </w:numPr>
        <w:spacing w:line="276" w:lineRule="auto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>التمييز بين الأعمال الصناعية والأعمال التجارية.</w:t>
      </w:r>
    </w:p>
    <w:p w:rsidR="00A306C2" w:rsidRDefault="00A306C2" w:rsidP="00A306C2">
      <w:pPr>
        <w:pStyle w:val="BodyText"/>
        <w:numPr>
          <w:ilvl w:val="0"/>
          <w:numId w:val="50"/>
        </w:numPr>
        <w:spacing w:line="276" w:lineRule="auto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 xml:space="preserve">تعريف المؤسسة الصناعية :  أنواعها </w:t>
      </w:r>
      <w:r>
        <w:rPr>
          <w:rFonts w:ascii="Simplified Arabic" w:hAnsi="Simplified Arabic"/>
          <w:b w:val="0"/>
          <w:bCs w:val="0"/>
          <w:szCs w:val="24"/>
        </w:rPr>
        <w:t>–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أحجامها ( شخص طبيعي </w:t>
      </w:r>
      <w:r>
        <w:rPr>
          <w:rFonts w:ascii="Simplified Arabic" w:hAnsi="Simplified Arabic"/>
          <w:b w:val="0"/>
          <w:bCs w:val="0"/>
          <w:szCs w:val="24"/>
        </w:rPr>
        <w:t>–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شركة أشخاص </w:t>
      </w:r>
      <w:r>
        <w:rPr>
          <w:rFonts w:ascii="Simplified Arabic" w:hAnsi="Simplified Arabic"/>
          <w:b w:val="0"/>
          <w:bCs w:val="0"/>
          <w:szCs w:val="24"/>
        </w:rPr>
        <w:t>–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شركة أموال ) </w:t>
      </w:r>
    </w:p>
    <w:p w:rsidR="00A306C2" w:rsidRDefault="00A306C2" w:rsidP="00A306C2">
      <w:pPr>
        <w:pStyle w:val="BodyText"/>
        <w:numPr>
          <w:ilvl w:val="0"/>
          <w:numId w:val="50"/>
        </w:numPr>
        <w:spacing w:line="276" w:lineRule="auto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 xml:space="preserve">عناصر المؤسسة الصناعية : - العنصر المادي- العنصر البشري ـ - </w:t>
      </w:r>
      <w:r>
        <w:rPr>
          <w:rFonts w:ascii="Simplified Arabic" w:hAnsi="Simplified Arabic"/>
          <w:szCs w:val="24"/>
          <w:u w:val="single"/>
          <w:rtl/>
        </w:rPr>
        <w:t>العنصر التقني والمعنوي</w:t>
      </w:r>
      <w:r>
        <w:rPr>
          <w:rFonts w:ascii="Simplified Arabic" w:hAnsi="Simplified Arabic"/>
          <w:szCs w:val="24"/>
          <w:rtl/>
        </w:rPr>
        <w:t xml:space="preserve"> : (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الزبائن - الملكية الصناعية </w:t>
      </w:r>
      <w:r>
        <w:rPr>
          <w:rFonts w:ascii="Simplified Arabic" w:hAnsi="Simplified Arabic"/>
          <w:b w:val="0"/>
          <w:bCs w:val="0"/>
          <w:szCs w:val="24"/>
        </w:rPr>
        <w:t>–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الرسوم والنماذج الصناعية - شهادة الاختراع وماركات الفبارك - (سرية التقنيات &lt;= ) ( </w:t>
      </w:r>
      <w:r>
        <w:rPr>
          <w:rFonts w:ascii="Simplified Arabic" w:hAnsi="Simplified Arabic"/>
          <w:b w:val="0"/>
          <w:bCs w:val="0"/>
          <w:szCs w:val="24"/>
        </w:rPr>
        <w:t>To do it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)    - ال </w:t>
      </w:r>
      <w:r>
        <w:rPr>
          <w:rFonts w:ascii="Simplified Arabic" w:hAnsi="Simplified Arabic"/>
          <w:b w:val="0"/>
          <w:bCs w:val="0"/>
          <w:szCs w:val="24"/>
        </w:rPr>
        <w:t>Know How</w:t>
      </w:r>
    </w:p>
    <w:p w:rsidR="00A306C2" w:rsidRDefault="00A306C2" w:rsidP="00A306C2">
      <w:pPr>
        <w:pStyle w:val="BodyText"/>
        <w:ind w:left="-199" w:right="-284"/>
        <w:rPr>
          <w:rFonts w:ascii="Simplified Arabic" w:hAnsi="Simplified Arabic"/>
          <w:szCs w:val="24"/>
          <w:rtl/>
        </w:rPr>
      </w:pPr>
      <w:r>
        <w:rPr>
          <w:rFonts w:ascii="Simplified Arabic" w:hAnsi="Simplified Arabic"/>
          <w:szCs w:val="24"/>
          <w:rtl/>
        </w:rPr>
        <w:t xml:space="preserve">- </w:t>
      </w:r>
      <w:r>
        <w:rPr>
          <w:rFonts w:ascii="Simplified Arabic" w:hAnsi="Simplified Arabic"/>
          <w:szCs w:val="24"/>
          <w:u w:val="single"/>
          <w:rtl/>
        </w:rPr>
        <w:t>القسم الثالث : معايير تصنيف المؤسسات الصناعية وانظمة الترخيص المفروضة لانشائها.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(الى 5 فئات).</w:t>
      </w:r>
    </w:p>
    <w:p w:rsidR="00A306C2" w:rsidRDefault="00A306C2" w:rsidP="00A306C2">
      <w:pPr>
        <w:pStyle w:val="BodyText"/>
        <w:rPr>
          <w:rFonts w:ascii="Simplified Arabic" w:hAnsi="Simplified Arabic"/>
          <w:szCs w:val="24"/>
          <w:u w:val="single"/>
          <w:rtl/>
        </w:rPr>
      </w:pPr>
      <w:r>
        <w:rPr>
          <w:rFonts w:ascii="Simplified Arabic" w:hAnsi="Simplified Arabic"/>
          <w:szCs w:val="24"/>
          <w:u w:val="single"/>
          <w:rtl/>
        </w:rPr>
        <w:t xml:space="preserve">الباب الأول : معاير تصنيف المؤسسات الصناعية </w:t>
      </w:r>
    </w:p>
    <w:p w:rsidR="00A306C2" w:rsidRDefault="00A306C2" w:rsidP="00A306C2">
      <w:pPr>
        <w:pStyle w:val="BodyText"/>
        <w:numPr>
          <w:ilvl w:val="0"/>
          <w:numId w:val="48"/>
        </w:numPr>
        <w:spacing w:line="276" w:lineRule="auto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 xml:space="preserve">السلطة المولجة بالتصنيف والأصول المفروضة للتصنيف (الى 5 فئات). </w:t>
      </w:r>
    </w:p>
    <w:p w:rsidR="00A306C2" w:rsidRDefault="00A306C2" w:rsidP="00A306C2">
      <w:pPr>
        <w:pStyle w:val="BodyText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szCs w:val="24"/>
          <w:u w:val="single"/>
          <w:rtl/>
        </w:rPr>
        <w:t>الباب الثاني : انظمة الترخيص بانشاء المؤسسات الصناعية وبتوسيعها :</w:t>
      </w:r>
    </w:p>
    <w:p w:rsidR="00A306C2" w:rsidRDefault="00A306C2" w:rsidP="00A306C2">
      <w:pPr>
        <w:pStyle w:val="BodyText"/>
        <w:numPr>
          <w:ilvl w:val="0"/>
          <w:numId w:val="48"/>
        </w:numPr>
        <w:spacing w:line="276" w:lineRule="auto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 xml:space="preserve">مفهوم الترخيص للمؤسسات بصورة عادية ( التمييز بين الترخيص </w:t>
      </w:r>
      <w:r>
        <w:rPr>
          <w:rFonts w:ascii="Simplified Arabic" w:hAnsi="Simplified Arabic"/>
          <w:b w:val="0"/>
          <w:bCs w:val="0"/>
          <w:szCs w:val="24"/>
          <w:u w:val="single"/>
          <w:rtl/>
        </w:rPr>
        <w:t>بانشاء المؤسسة والترخيص باستثمارها)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</w:t>
      </w:r>
    </w:p>
    <w:p w:rsidR="00A306C2" w:rsidRDefault="00A306C2" w:rsidP="00A306C2">
      <w:pPr>
        <w:pStyle w:val="BodyText"/>
        <w:rPr>
          <w:rFonts w:ascii="Simplified Arabic" w:hAnsi="Simplified Arabic"/>
          <w:szCs w:val="24"/>
          <w:rtl/>
        </w:rPr>
      </w:pPr>
      <w:r>
        <w:rPr>
          <w:rFonts w:ascii="Simplified Arabic" w:hAnsi="Simplified Arabic"/>
          <w:szCs w:val="24"/>
          <w:rtl/>
        </w:rPr>
        <w:lastRenderedPageBreak/>
        <w:t xml:space="preserve">1)- </w:t>
      </w:r>
      <w:r>
        <w:rPr>
          <w:rFonts w:ascii="Simplified Arabic" w:hAnsi="Simplified Arabic"/>
          <w:szCs w:val="24"/>
          <w:u w:val="single"/>
          <w:rtl/>
        </w:rPr>
        <w:t>الترخيص بالاستثمار للمؤسسات الصناعية :</w:t>
      </w:r>
      <w:r>
        <w:rPr>
          <w:rFonts w:ascii="Simplified Arabic" w:hAnsi="Simplified Arabic"/>
          <w:szCs w:val="24"/>
          <w:rtl/>
        </w:rPr>
        <w:t xml:space="preserve"> (تعريف الفئات الخمس)</w:t>
      </w:r>
    </w:p>
    <w:p w:rsidR="00A306C2" w:rsidRDefault="00A306C2" w:rsidP="00A306C2">
      <w:pPr>
        <w:pStyle w:val="BodyText"/>
        <w:ind w:left="720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szCs w:val="24"/>
          <w:rtl/>
        </w:rPr>
        <w:t>-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 مفهوم احترام المسافة . </w:t>
      </w:r>
    </w:p>
    <w:p w:rsidR="00A306C2" w:rsidRDefault="00A306C2" w:rsidP="00A306C2">
      <w:pPr>
        <w:pStyle w:val="BodyText"/>
        <w:ind w:left="720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 xml:space="preserve">- مفهوم المساكن والمناطق الآهلة . </w:t>
      </w:r>
    </w:p>
    <w:p w:rsidR="00A306C2" w:rsidRDefault="00A306C2" w:rsidP="00A306C2">
      <w:pPr>
        <w:pStyle w:val="BodyText"/>
        <w:ind w:left="720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 xml:space="preserve">- مفهوم التقيد باحكام قانون البناء . </w:t>
      </w:r>
    </w:p>
    <w:p w:rsidR="00A306C2" w:rsidRDefault="00A306C2" w:rsidP="00A306C2">
      <w:pPr>
        <w:pStyle w:val="BodyText"/>
        <w:ind w:left="720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 xml:space="preserve">- مفهوم التقيد بأحكام قانون الدفاع المدني الخاص بالملاجئ . </w:t>
      </w:r>
    </w:p>
    <w:p w:rsidR="00A306C2" w:rsidRDefault="00A306C2" w:rsidP="00A306C2">
      <w:pPr>
        <w:pStyle w:val="BodyText"/>
        <w:ind w:firstLine="720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 xml:space="preserve">- مفهوم التقيد ببعض الارتفاقات العامة : ( المناطق المصنفة + المناطق قيد الدرس – الارتفاقات على العقار )  </w:t>
      </w:r>
    </w:p>
    <w:p w:rsidR="00A306C2" w:rsidRDefault="00A306C2" w:rsidP="00A306C2">
      <w:pPr>
        <w:pStyle w:val="BodyText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ab/>
        <w:t xml:space="preserve">- مفهوم الترخيص باستيراد الآلات الصناعية . </w:t>
      </w:r>
    </w:p>
    <w:p w:rsidR="00A306C2" w:rsidRDefault="00A306C2" w:rsidP="00A306C2">
      <w:pPr>
        <w:pStyle w:val="BodyText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szCs w:val="24"/>
          <w:rtl/>
        </w:rPr>
        <w:t>2)-</w:t>
      </w:r>
      <w:r>
        <w:rPr>
          <w:rFonts w:ascii="Simplified Arabic" w:hAnsi="Simplified Arabic"/>
          <w:szCs w:val="24"/>
          <w:u w:val="single"/>
          <w:rtl/>
        </w:rPr>
        <w:t>صلاحيات وزراة العمل في الترخيص والاجراءات الاخرى المتممة له :</w:t>
      </w:r>
    </w:p>
    <w:p w:rsidR="00A306C2" w:rsidRDefault="00A306C2" w:rsidP="00A306C2">
      <w:pPr>
        <w:pStyle w:val="BodyText"/>
        <w:ind w:left="720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 xml:space="preserve">الموجبات الصحية العامة </w:t>
      </w:r>
      <w:r>
        <w:rPr>
          <w:rFonts w:ascii="Simplified Arabic" w:hAnsi="Simplified Arabic"/>
          <w:b w:val="0"/>
          <w:bCs w:val="0"/>
          <w:szCs w:val="24"/>
        </w:rPr>
        <w:t>–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موجب تعيين  طبيب وصلاحيته </w:t>
      </w:r>
      <w:r>
        <w:rPr>
          <w:rFonts w:ascii="Simplified Arabic" w:hAnsi="Simplified Arabic"/>
          <w:b w:val="0"/>
          <w:bCs w:val="0"/>
          <w:szCs w:val="24"/>
        </w:rPr>
        <w:t>–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موجبات الرفاهية </w:t>
      </w:r>
      <w:r>
        <w:rPr>
          <w:rFonts w:ascii="Simplified Arabic" w:hAnsi="Simplified Arabic"/>
          <w:b w:val="0"/>
          <w:bCs w:val="0"/>
          <w:szCs w:val="24"/>
        </w:rPr>
        <w:t>–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 موجبات الوقاية والسلامة الخاصة باستعمال المحركات والآلآت الجديدة . </w:t>
      </w:r>
    </w:p>
    <w:p w:rsidR="00A306C2" w:rsidRDefault="00A306C2" w:rsidP="00A306C2">
      <w:pPr>
        <w:pStyle w:val="BodyText"/>
        <w:rPr>
          <w:rFonts w:ascii="Simplified Arabic" w:hAnsi="Simplified Arabic"/>
          <w:szCs w:val="24"/>
          <w:u w:val="single"/>
          <w:rtl/>
        </w:rPr>
      </w:pPr>
      <w:r>
        <w:rPr>
          <w:rFonts w:ascii="Simplified Arabic" w:hAnsi="Simplified Arabic"/>
          <w:szCs w:val="24"/>
          <w:rtl/>
        </w:rPr>
        <w:t>3)-م</w:t>
      </w:r>
      <w:r>
        <w:rPr>
          <w:rFonts w:ascii="Simplified Arabic" w:hAnsi="Simplified Arabic"/>
          <w:szCs w:val="24"/>
          <w:u w:val="single"/>
          <w:rtl/>
        </w:rPr>
        <w:t xml:space="preserve">فهوم التفرغ عن الترخيص للمؤسسة الصناعية . </w:t>
      </w:r>
    </w:p>
    <w:p w:rsidR="00A306C2" w:rsidRDefault="00A306C2" w:rsidP="00A306C2">
      <w:pPr>
        <w:pStyle w:val="BodyText"/>
        <w:rPr>
          <w:rFonts w:ascii="Simplified Arabic" w:hAnsi="Simplified Arabic"/>
          <w:szCs w:val="24"/>
          <w:rtl/>
        </w:rPr>
      </w:pPr>
      <w:r>
        <w:rPr>
          <w:rFonts w:ascii="Simplified Arabic" w:hAnsi="Simplified Arabic"/>
          <w:szCs w:val="24"/>
          <w:u w:val="single"/>
          <w:rtl/>
        </w:rPr>
        <w:t xml:space="preserve">الباب الثالث : مفاعيل الترخيص : 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</w:t>
      </w:r>
      <w:r>
        <w:rPr>
          <w:rFonts w:ascii="Simplified Arabic" w:hAnsi="Simplified Arabic"/>
          <w:b w:val="0"/>
          <w:bCs w:val="0"/>
          <w:szCs w:val="24"/>
          <w:rtl/>
        </w:rPr>
        <w:tab/>
      </w:r>
      <w:r>
        <w:rPr>
          <w:rFonts w:ascii="Simplified Arabic" w:hAnsi="Simplified Arabic"/>
          <w:b w:val="0"/>
          <w:bCs w:val="0"/>
          <w:szCs w:val="24"/>
          <w:rtl/>
        </w:rPr>
        <w:tab/>
      </w:r>
      <w:r>
        <w:rPr>
          <w:rFonts w:ascii="Simplified Arabic" w:hAnsi="Simplified Arabic"/>
          <w:szCs w:val="24"/>
          <w:rtl/>
        </w:rPr>
        <w:tab/>
      </w:r>
    </w:p>
    <w:p w:rsidR="00A306C2" w:rsidRDefault="00A306C2" w:rsidP="00A306C2">
      <w:pPr>
        <w:pStyle w:val="BodyText"/>
        <w:numPr>
          <w:ilvl w:val="0"/>
          <w:numId w:val="52"/>
        </w:numPr>
        <w:spacing w:line="276" w:lineRule="auto"/>
        <w:rPr>
          <w:rFonts w:ascii="Simplified Arabic" w:hAnsi="Simplified Arabic"/>
          <w:szCs w:val="24"/>
          <w:u w:val="single"/>
          <w:rtl/>
        </w:rPr>
      </w:pPr>
      <w:r>
        <w:rPr>
          <w:rFonts w:ascii="Simplified Arabic" w:hAnsi="Simplified Arabic"/>
          <w:szCs w:val="24"/>
          <w:u w:val="single"/>
          <w:rtl/>
        </w:rPr>
        <w:t xml:space="preserve">بالنسبة لحقوق وموجبات صاحب المؤسسة الصناعية </w:t>
      </w:r>
    </w:p>
    <w:p w:rsidR="00A306C2" w:rsidRDefault="00A306C2" w:rsidP="00A306C2">
      <w:pPr>
        <w:pStyle w:val="BodyText"/>
        <w:numPr>
          <w:ilvl w:val="0"/>
          <w:numId w:val="52"/>
        </w:numPr>
        <w:spacing w:line="276" w:lineRule="auto"/>
        <w:rPr>
          <w:rFonts w:ascii="Simplified Arabic" w:hAnsi="Simplified Arabic"/>
          <w:b w:val="0"/>
          <w:bCs w:val="0"/>
          <w:szCs w:val="24"/>
          <w:u w:val="single"/>
          <w:rtl/>
        </w:rPr>
      </w:pPr>
      <w:r>
        <w:rPr>
          <w:rFonts w:ascii="Simplified Arabic" w:hAnsi="Simplified Arabic"/>
          <w:szCs w:val="24"/>
          <w:u w:val="single"/>
          <w:rtl/>
        </w:rPr>
        <w:t xml:space="preserve">بالنسبة للادارة : </w:t>
      </w:r>
      <w:r>
        <w:rPr>
          <w:rFonts w:ascii="Simplified Arabic" w:hAnsi="Simplified Arabic"/>
          <w:szCs w:val="24"/>
          <w:rtl/>
        </w:rPr>
        <w:t xml:space="preserve">   *الحماية او الرقابة الادارية 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( مفتشو المصانع </w:t>
      </w:r>
      <w:r>
        <w:rPr>
          <w:rFonts w:ascii="Simplified Arabic" w:hAnsi="Simplified Arabic"/>
          <w:b w:val="0"/>
          <w:bCs w:val="0"/>
          <w:szCs w:val="24"/>
        </w:rPr>
        <w:t>–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وزارة الصناعة </w:t>
      </w:r>
      <w:r>
        <w:rPr>
          <w:rFonts w:ascii="Simplified Arabic" w:hAnsi="Simplified Arabic"/>
          <w:b w:val="0"/>
          <w:bCs w:val="0"/>
          <w:szCs w:val="24"/>
        </w:rPr>
        <w:t>–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</w:t>
      </w:r>
      <w:r>
        <w:rPr>
          <w:rFonts w:ascii="Simplified Arabic" w:hAnsi="Simplified Arabic" w:hint="cs"/>
          <w:b w:val="0"/>
          <w:bCs w:val="0"/>
          <w:szCs w:val="24"/>
          <w:rtl/>
        </w:rPr>
        <w:t>وزارة البيئة ، الضابطة العدلية، التفتيش المركزي .</w:t>
      </w:r>
    </w:p>
    <w:p w:rsidR="00A306C2" w:rsidRDefault="00A306C2" w:rsidP="00A306C2">
      <w:pPr>
        <w:pStyle w:val="BodyText"/>
        <w:rPr>
          <w:rFonts w:ascii="Simplified Arabic" w:hAnsi="Simplified Arabic" w:hint="cs"/>
          <w:b w:val="0"/>
          <w:bCs w:val="0"/>
          <w:szCs w:val="24"/>
          <w:rtl/>
        </w:rPr>
      </w:pPr>
      <w:r>
        <w:rPr>
          <w:rFonts w:ascii="Simplified Arabic" w:hAnsi="Simplified Arabic"/>
          <w:szCs w:val="24"/>
          <w:u w:val="single"/>
          <w:rtl/>
        </w:rPr>
        <w:t>الباب الرابع : الرقابة القضائية:</w:t>
      </w:r>
    </w:p>
    <w:p w:rsidR="00A306C2" w:rsidRDefault="00A306C2" w:rsidP="00A306C2">
      <w:pPr>
        <w:pStyle w:val="BodyText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ab/>
      </w:r>
      <w:r>
        <w:rPr>
          <w:rFonts w:ascii="Simplified Arabic" w:hAnsi="Simplified Arabic"/>
          <w:szCs w:val="24"/>
          <w:u w:val="single"/>
          <w:rtl/>
        </w:rPr>
        <w:t>العقوبات الجزائية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: ( اقفال المحل</w:t>
      </w:r>
      <w:r>
        <w:rPr>
          <w:rFonts w:ascii="Simplified Arabic" w:hAnsi="Simplified Arabic"/>
          <w:b w:val="0"/>
          <w:bCs w:val="0"/>
          <w:szCs w:val="24"/>
        </w:rPr>
        <w:t>–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المنع من مزاولة المهنة</w:t>
      </w:r>
      <w:r>
        <w:rPr>
          <w:rFonts w:ascii="Simplified Arabic" w:hAnsi="Simplified Arabic"/>
          <w:b w:val="0"/>
          <w:bCs w:val="0"/>
          <w:szCs w:val="24"/>
        </w:rPr>
        <w:t>–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وقف الهيئة المعنوية او حلها)</w:t>
      </w:r>
      <w:r>
        <w:rPr>
          <w:rFonts w:ascii="Simplified Arabic" w:hAnsi="Simplified Arabic"/>
          <w:b w:val="0"/>
          <w:bCs w:val="0"/>
          <w:szCs w:val="24"/>
        </w:rPr>
        <w:t>…</w:t>
      </w:r>
    </w:p>
    <w:p w:rsidR="00A306C2" w:rsidRDefault="00A306C2" w:rsidP="00A306C2">
      <w:pPr>
        <w:pStyle w:val="BodyText"/>
        <w:jc w:val="left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ab/>
      </w:r>
      <w:r>
        <w:rPr>
          <w:rFonts w:ascii="Simplified Arabic" w:hAnsi="Simplified Arabic"/>
          <w:szCs w:val="24"/>
          <w:u w:val="single"/>
          <w:rtl/>
        </w:rPr>
        <w:t xml:space="preserve"> الجرائــم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:  - جرم تقليد العلامات الفارقة الصناعية وجرم المنافسة غير المشروعة - الجرائم المتعلقة بشهادات  </w:t>
      </w:r>
    </w:p>
    <w:p w:rsidR="00A306C2" w:rsidRDefault="00A306C2" w:rsidP="00A306C2">
      <w:pPr>
        <w:pStyle w:val="BodyText"/>
        <w:jc w:val="left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 xml:space="preserve">                      الاختراع </w:t>
      </w:r>
      <w:r>
        <w:rPr>
          <w:rFonts w:ascii="Simplified Arabic" w:hAnsi="Simplified Arabic"/>
          <w:b w:val="0"/>
          <w:bCs w:val="0"/>
          <w:szCs w:val="24"/>
        </w:rPr>
        <w:t>–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الرسوم والنماذج الصناعية . - جرائم الغش في المعاملات </w:t>
      </w:r>
      <w:r>
        <w:rPr>
          <w:rFonts w:ascii="Simplified Arabic" w:hAnsi="Simplified Arabic"/>
          <w:b w:val="0"/>
          <w:bCs w:val="0"/>
          <w:szCs w:val="24"/>
        </w:rPr>
        <w:t>–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المضاربات غير المشروعة </w:t>
      </w:r>
      <w:r>
        <w:rPr>
          <w:rFonts w:ascii="Simplified Arabic" w:hAnsi="Simplified Arabic"/>
          <w:b w:val="0"/>
          <w:bCs w:val="0"/>
          <w:szCs w:val="24"/>
        </w:rPr>
        <w:t>–</w:t>
      </w:r>
      <w:r>
        <w:rPr>
          <w:rFonts w:ascii="Simplified Arabic" w:hAnsi="Simplified Arabic"/>
          <w:b w:val="0"/>
          <w:bCs w:val="0"/>
          <w:szCs w:val="24"/>
          <w:rtl/>
        </w:rPr>
        <w:br/>
        <w:t xml:space="preserve">                      استعمال النماذج الصناعية العائدة للغير </w:t>
      </w:r>
      <w:r>
        <w:rPr>
          <w:rFonts w:ascii="Simplified Arabic" w:hAnsi="Simplified Arabic"/>
          <w:b w:val="0"/>
          <w:bCs w:val="0"/>
          <w:szCs w:val="24"/>
        </w:rPr>
        <w:t>–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 التعويض المدني  .</w:t>
      </w:r>
    </w:p>
    <w:p w:rsidR="00A306C2" w:rsidRDefault="00A306C2" w:rsidP="00A306C2">
      <w:pPr>
        <w:pStyle w:val="BodyText"/>
        <w:rPr>
          <w:rFonts w:ascii="Simplified Arabic" w:hAnsi="Simplified Arabic"/>
          <w:szCs w:val="24"/>
          <w:rtl/>
        </w:rPr>
      </w:pPr>
      <w:r>
        <w:rPr>
          <w:rFonts w:ascii="Simplified Arabic" w:hAnsi="Simplified Arabic"/>
          <w:szCs w:val="24"/>
          <w:rtl/>
        </w:rPr>
        <w:t xml:space="preserve">- </w:t>
      </w:r>
      <w:r>
        <w:rPr>
          <w:rFonts w:ascii="Simplified Arabic" w:hAnsi="Simplified Arabic"/>
          <w:szCs w:val="24"/>
          <w:u w:val="single"/>
          <w:rtl/>
        </w:rPr>
        <w:t xml:space="preserve">القسم الرابع </w:t>
      </w:r>
      <w:r>
        <w:rPr>
          <w:rFonts w:ascii="Simplified Arabic" w:hAnsi="Simplified Arabic"/>
          <w:b w:val="0"/>
          <w:bCs w:val="0"/>
          <w:szCs w:val="24"/>
          <w:rtl/>
        </w:rPr>
        <w:t xml:space="preserve">: </w:t>
      </w:r>
      <w:r>
        <w:rPr>
          <w:rFonts w:ascii="Simplified Arabic" w:hAnsi="Simplified Arabic"/>
          <w:szCs w:val="24"/>
          <w:u w:val="single"/>
          <w:rtl/>
        </w:rPr>
        <w:t>النظام الضريبي: المطبّق على المؤسسات الصناعية والحرفية :</w:t>
      </w:r>
    </w:p>
    <w:p w:rsidR="00A306C2" w:rsidRDefault="00A306C2" w:rsidP="00A306C2">
      <w:pPr>
        <w:pStyle w:val="BodyText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>1-تعريف الضريبة والضرائب المباشرة والغير المباشرة.</w:t>
      </w:r>
    </w:p>
    <w:p w:rsidR="00A306C2" w:rsidRDefault="00A306C2" w:rsidP="00A306C2">
      <w:pPr>
        <w:pStyle w:val="BodyText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>2- أصول مسك السجلات القانونية الواجب على المؤسسات الصناعية في ضريبة الدخل والضريبة على القيمة المضافة.</w:t>
      </w:r>
    </w:p>
    <w:p w:rsidR="00A306C2" w:rsidRDefault="00A306C2" w:rsidP="00A306C2">
      <w:pPr>
        <w:pStyle w:val="BodyText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>3- الضرائب على الرواتب والاجور في المؤسسات الصناعية.</w:t>
      </w:r>
    </w:p>
    <w:p w:rsidR="00A306C2" w:rsidRDefault="00A306C2" w:rsidP="00A306C2">
      <w:pPr>
        <w:pStyle w:val="BodyText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>4- مفهوم الحماية الجمركية للمؤسسات الصناعية.</w:t>
      </w:r>
    </w:p>
    <w:p w:rsidR="00A306C2" w:rsidRDefault="00A306C2" w:rsidP="00A306C2">
      <w:pPr>
        <w:pStyle w:val="BodyText"/>
        <w:rPr>
          <w:rFonts w:ascii="Simplified Arabic" w:hAnsi="Simplified Arabic"/>
          <w:b w:val="0"/>
          <w:bCs w:val="0"/>
          <w:szCs w:val="24"/>
          <w:rtl/>
          <w:lang w:bidi="ar-LB"/>
        </w:rPr>
      </w:pPr>
      <w:r>
        <w:rPr>
          <w:rFonts w:ascii="Simplified Arabic" w:hAnsi="Simplified Arabic"/>
          <w:b w:val="0"/>
          <w:bCs w:val="0"/>
          <w:szCs w:val="24"/>
          <w:rtl/>
        </w:rPr>
        <w:t>5- مفهوم غرامتي التحقق والتحصيل ومفهوم التهرب الضريبي.</w:t>
      </w:r>
    </w:p>
    <w:p w:rsidR="00A306C2" w:rsidRDefault="00A306C2" w:rsidP="00A306C2">
      <w:pPr>
        <w:pStyle w:val="BodyText"/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>6- كيفية التسجيل للمؤسسات والاجراء في صندوق الضمان الاجتماعي وتسديد الاشتراكات.</w:t>
      </w:r>
    </w:p>
    <w:p w:rsidR="00A306C2" w:rsidRDefault="00A306C2" w:rsidP="00A306C2">
      <w:pPr>
        <w:pStyle w:val="BodyText"/>
        <w:tabs>
          <w:tab w:val="right" w:pos="1705"/>
        </w:tabs>
        <w:rPr>
          <w:rFonts w:ascii="Simplified Arabic" w:hAnsi="Simplified Arabic"/>
          <w:b w:val="0"/>
          <w:bCs w:val="0"/>
          <w:szCs w:val="24"/>
          <w:rtl/>
        </w:rPr>
      </w:pPr>
      <w:r>
        <w:rPr>
          <w:rFonts w:ascii="Simplified Arabic" w:hAnsi="Simplified Arabic"/>
          <w:b w:val="0"/>
          <w:bCs w:val="0"/>
          <w:szCs w:val="24"/>
          <w:rtl/>
        </w:rPr>
        <w:t>7- رسم الطابع المالي على الفواتير والسندات والعقود.</w:t>
      </w:r>
    </w:p>
    <w:p w:rsidR="00A306C2" w:rsidRDefault="00A306C2" w:rsidP="00A306C2">
      <w:pPr>
        <w:pStyle w:val="BodyText"/>
        <w:ind w:left="1192" w:hanging="1192"/>
        <w:rPr>
          <w:rFonts w:ascii="Simplified Arabic" w:hAnsi="Simplified Arabic"/>
          <w:szCs w:val="24"/>
          <w:rtl/>
        </w:rPr>
      </w:pPr>
      <w:r>
        <w:rPr>
          <w:rFonts w:ascii="Simplified Arabic" w:hAnsi="Simplified Arabic"/>
          <w:szCs w:val="24"/>
          <w:u w:val="double"/>
          <w:rtl/>
        </w:rPr>
        <w:t>ملاحظة هامة</w:t>
      </w:r>
      <w:r>
        <w:rPr>
          <w:rFonts w:ascii="Simplified Arabic" w:hAnsi="Simplified Arabic"/>
          <w:szCs w:val="24"/>
          <w:rtl/>
        </w:rPr>
        <w:t>: لا يجوز تدريس هذه المادة الا من اساتدة لا تقل خبرتهم عن عشر سنوات في التعليم المهني والتقني لمستوى الاجازة.</w:t>
      </w:r>
    </w:p>
    <w:p w:rsidR="00A306C2" w:rsidRDefault="00A306C2" w:rsidP="00A306C2">
      <w:pPr>
        <w:rPr>
          <w:rFonts w:asciiTheme="minorHAnsi" w:hAnsiTheme="minorHAnsi"/>
          <w:szCs w:val="22"/>
          <w:rtl/>
        </w:rPr>
      </w:pPr>
    </w:p>
    <w:p w:rsidR="00A306C2" w:rsidRDefault="00A306C2">
      <w:pPr>
        <w:spacing w:after="200" w:line="276" w:lineRule="auto"/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</w:pPr>
    </w:p>
    <w:p w:rsidR="009049EF" w:rsidRDefault="009049EF"/>
    <w:p w:rsidR="009049EF" w:rsidRDefault="009049EF"/>
    <w:p w:rsidR="009049EF" w:rsidRDefault="009049EF"/>
    <w:p w:rsidR="009049EF" w:rsidRDefault="009049EF"/>
    <w:p w:rsidR="00720153" w:rsidRDefault="00720153"/>
    <w:p w:rsidR="00F8491D" w:rsidRPr="002E6D52" w:rsidRDefault="00F8491D" w:rsidP="00F8491D">
      <w:pPr>
        <w:jc w:val="right"/>
        <w:rPr>
          <w:b/>
          <w:bCs/>
          <w:sz w:val="32"/>
          <w:szCs w:val="32"/>
        </w:rPr>
      </w:pPr>
      <w:r w:rsidRPr="002E6D52">
        <w:rPr>
          <w:b/>
          <w:bCs/>
          <w:sz w:val="32"/>
          <w:szCs w:val="32"/>
        </w:rPr>
        <w:t xml:space="preserve">Organisation de la maintenance </w:t>
      </w:r>
    </w:p>
    <w:p w:rsidR="00F8491D" w:rsidRPr="00F8491D" w:rsidRDefault="00F8491D" w:rsidP="00F8491D">
      <w:pPr>
        <w:jc w:val="right"/>
        <w:rPr>
          <w:b/>
          <w:bCs/>
          <w:sz w:val="32"/>
          <w:szCs w:val="32"/>
        </w:rPr>
      </w:pPr>
      <w:r w:rsidRPr="002E6D52">
        <w:rPr>
          <w:b/>
          <w:bCs/>
          <w:sz w:val="32"/>
          <w:szCs w:val="32"/>
        </w:rPr>
        <w:t>(90 périodes)</w:t>
      </w:r>
      <w:r w:rsidRPr="00F8491D">
        <w:rPr>
          <w:b/>
          <w:bCs/>
          <w:sz w:val="32"/>
          <w:szCs w:val="32"/>
        </w:rPr>
        <w:t xml:space="preserve"> </w:t>
      </w:r>
    </w:p>
    <w:p w:rsidR="00F8491D" w:rsidRDefault="00F8491D" w:rsidP="00293294">
      <w:pPr>
        <w:rPr>
          <w:b/>
          <w:bCs/>
          <w:sz w:val="28"/>
          <w:szCs w:val="28"/>
          <w:u w:val="single"/>
        </w:rPr>
      </w:pPr>
    </w:p>
    <w:p w:rsidR="00293294" w:rsidRDefault="00293294" w:rsidP="00293294">
      <w:pPr>
        <w:rPr>
          <w:b/>
          <w:bCs/>
          <w:sz w:val="28"/>
          <w:szCs w:val="28"/>
          <w:u w:val="single"/>
        </w:rPr>
      </w:pPr>
      <w:r w:rsidRPr="00012750">
        <w:rPr>
          <w:b/>
          <w:bCs/>
          <w:sz w:val="28"/>
          <w:szCs w:val="28"/>
          <w:u w:val="single"/>
        </w:rPr>
        <w:t xml:space="preserve">Contenu </w:t>
      </w:r>
    </w:p>
    <w:p w:rsidR="00F8491D" w:rsidRDefault="00F8491D" w:rsidP="00293294">
      <w:pPr>
        <w:rPr>
          <w:b/>
          <w:bCs/>
          <w:sz w:val="28"/>
          <w:szCs w:val="28"/>
          <w:u w:val="single"/>
        </w:rPr>
      </w:pPr>
    </w:p>
    <w:p w:rsidR="00293294" w:rsidRPr="005C1C0D" w:rsidRDefault="00293294" w:rsidP="0029329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E4F"/>
          <w:sz w:val="28"/>
          <w:szCs w:val="28"/>
          <w:lang w:val="fr-FR"/>
        </w:rPr>
      </w:pPr>
      <w:r w:rsidRPr="005C1C0D">
        <w:rPr>
          <w:rFonts w:ascii="Times New Roman" w:hAnsi="Times New Roman" w:cs="Times New Roman"/>
          <w:b/>
          <w:bCs/>
          <w:color w:val="000E4F"/>
          <w:sz w:val="28"/>
          <w:szCs w:val="28"/>
          <w:lang w:val="fr-FR"/>
        </w:rPr>
        <w:t>Organisation de la maintenance en entreprise</w:t>
      </w:r>
    </w:p>
    <w:p w:rsidR="00293294" w:rsidRPr="005C1C0D" w:rsidRDefault="00293294" w:rsidP="00293294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E4F"/>
          <w:sz w:val="28"/>
          <w:szCs w:val="28"/>
          <w:lang w:val="fr-FR"/>
        </w:rPr>
      </w:pPr>
    </w:p>
    <w:p w:rsidR="00293294" w:rsidRPr="008C6F4D" w:rsidRDefault="00293294" w:rsidP="00F6782C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1.1 La maintenance (rôle, importance, moyens)</w:t>
      </w:r>
    </w:p>
    <w:p w:rsidR="00293294" w:rsidRPr="008C6F4D" w:rsidRDefault="00293294" w:rsidP="00F6782C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1.2 Les fonctions du service</w:t>
      </w:r>
    </w:p>
    <w:p w:rsidR="00293294" w:rsidRPr="008C6F4D" w:rsidRDefault="00293294" w:rsidP="00F6782C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1.3 Ses besoins</w:t>
      </w:r>
    </w:p>
    <w:p w:rsidR="00293294" w:rsidRPr="008C6F4D" w:rsidRDefault="00293294" w:rsidP="00F6782C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1.4 Définition d'un service méthode de maintenance en fonction de la structure de l'usine</w:t>
      </w:r>
    </w:p>
    <w:p w:rsidR="00293294" w:rsidRPr="008C6F4D" w:rsidRDefault="00293294" w:rsidP="00F6782C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1.5</w:t>
      </w:r>
      <w:r w:rsidR="00F6782C" w:rsidRPr="008C6F4D">
        <w:rPr>
          <w:rFonts w:cs="Times New Roman"/>
          <w:color w:val="000E4F"/>
          <w:sz w:val="28"/>
          <w:szCs w:val="28"/>
        </w:rPr>
        <w:t xml:space="preserve"> </w:t>
      </w:r>
      <w:r w:rsidRPr="008C6F4D">
        <w:rPr>
          <w:rFonts w:cs="Times New Roman"/>
          <w:color w:val="000E4F"/>
          <w:sz w:val="28"/>
          <w:szCs w:val="28"/>
        </w:rPr>
        <w:t>Fonctionnement interne du service</w:t>
      </w:r>
    </w:p>
    <w:p w:rsidR="00293294" w:rsidRPr="008C6F4D" w:rsidRDefault="00293294" w:rsidP="00F6782C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1.6 Les autres services travaillant en liaison avec les méthodes (bureau d'études, ordonnancement, fabrication, achats)</w:t>
      </w:r>
    </w:p>
    <w:p w:rsidR="00293294" w:rsidRPr="008C6F4D" w:rsidRDefault="00293294" w:rsidP="00F6782C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1.7</w:t>
      </w:r>
      <w:r w:rsidR="00F6782C" w:rsidRPr="008C6F4D">
        <w:rPr>
          <w:rFonts w:cs="Times New Roman"/>
          <w:color w:val="000E4F"/>
          <w:sz w:val="28"/>
          <w:szCs w:val="28"/>
        </w:rPr>
        <w:t xml:space="preserve"> </w:t>
      </w:r>
      <w:r w:rsidRPr="008C6F4D">
        <w:rPr>
          <w:rFonts w:cs="Times New Roman"/>
          <w:color w:val="000E4F"/>
          <w:sz w:val="28"/>
          <w:szCs w:val="28"/>
        </w:rPr>
        <w:t>Circulation de l'information</w:t>
      </w:r>
    </w:p>
    <w:p w:rsidR="00293294" w:rsidRPr="008C6F4D" w:rsidRDefault="00293294" w:rsidP="00F6782C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1.8 Assurance qualité (normes, certification)</w:t>
      </w:r>
    </w:p>
    <w:p w:rsidR="00293294" w:rsidRPr="0045224F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</w:rPr>
      </w:pPr>
    </w:p>
    <w:p w:rsidR="00293294" w:rsidRDefault="00293294" w:rsidP="00293294">
      <w:pPr>
        <w:autoSpaceDE w:val="0"/>
        <w:autoSpaceDN w:val="0"/>
        <w:adjustRightInd w:val="0"/>
        <w:rPr>
          <w:rFonts w:cs="Times New Roman"/>
          <w:b/>
          <w:bCs/>
          <w:color w:val="000E4F"/>
          <w:sz w:val="28"/>
          <w:szCs w:val="28"/>
        </w:rPr>
      </w:pPr>
      <w:r w:rsidRPr="005C1C0D">
        <w:rPr>
          <w:rFonts w:cs="Times New Roman"/>
          <w:b/>
          <w:bCs/>
          <w:color w:val="000E4F"/>
          <w:sz w:val="28"/>
          <w:szCs w:val="28"/>
        </w:rPr>
        <w:t>2) Etude du comportement du  matériel</w:t>
      </w:r>
    </w:p>
    <w:p w:rsidR="00293294" w:rsidRPr="005C1C0D" w:rsidRDefault="00293294" w:rsidP="00293294">
      <w:pPr>
        <w:autoSpaceDE w:val="0"/>
        <w:autoSpaceDN w:val="0"/>
        <w:adjustRightInd w:val="0"/>
        <w:rPr>
          <w:rFonts w:cs="Times New Roman"/>
          <w:b/>
          <w:bCs/>
          <w:color w:val="000E4F"/>
          <w:sz w:val="28"/>
          <w:szCs w:val="28"/>
        </w:rPr>
      </w:pPr>
    </w:p>
    <w:p w:rsidR="00293294" w:rsidRPr="008C6F4D" w:rsidRDefault="00293294" w:rsidP="00F6782C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2.1 Rappel des traitements statistiques des données</w:t>
      </w:r>
    </w:p>
    <w:p w:rsidR="00293294" w:rsidRPr="008C6F4D" w:rsidRDefault="00293294" w:rsidP="00F6782C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2.2 Etude des défaillances (taux de défaillance, diagramme de Pareto, lois de dégradations)</w:t>
      </w:r>
    </w:p>
    <w:p w:rsidR="00293294" w:rsidRPr="008C6F4D" w:rsidRDefault="00293294" w:rsidP="00F6782C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2.3 Fiabilité : modèle normal, modèle exponentiel et modèle de Weibull</w:t>
      </w:r>
    </w:p>
    <w:p w:rsidR="00293294" w:rsidRPr="008C6F4D" w:rsidRDefault="00293294" w:rsidP="00F6782C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2.4 Disponibilité</w:t>
      </w:r>
    </w:p>
    <w:p w:rsidR="00293294" w:rsidRPr="008C6F4D" w:rsidRDefault="00293294" w:rsidP="00F6782C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2.5 Maintenabilité intrinsèque (lors de la conception), maintenabilité opérationnelle.</w:t>
      </w:r>
    </w:p>
    <w:p w:rsidR="00293294" w:rsidRPr="003F6345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4"/>
          <w:szCs w:val="24"/>
        </w:rPr>
      </w:pPr>
    </w:p>
    <w:p w:rsidR="00293294" w:rsidRPr="005C1C0D" w:rsidRDefault="00D24064" w:rsidP="00293294">
      <w:pPr>
        <w:autoSpaceDE w:val="0"/>
        <w:autoSpaceDN w:val="0"/>
        <w:adjustRightInd w:val="0"/>
        <w:rPr>
          <w:rFonts w:cs="Times New Roman"/>
          <w:b/>
          <w:bCs/>
          <w:color w:val="000E4F"/>
          <w:sz w:val="28"/>
          <w:szCs w:val="28"/>
        </w:rPr>
      </w:pPr>
      <w:r>
        <w:rPr>
          <w:rFonts w:cs="Times New Roman"/>
          <w:b/>
          <w:bCs/>
          <w:color w:val="000E4F"/>
          <w:sz w:val="28"/>
          <w:szCs w:val="28"/>
        </w:rPr>
        <w:t>3)</w:t>
      </w:r>
      <w:r w:rsidRPr="005C1C0D">
        <w:rPr>
          <w:rFonts w:cs="Times New Roman"/>
          <w:b/>
          <w:bCs/>
          <w:color w:val="000E4F"/>
          <w:sz w:val="28"/>
          <w:szCs w:val="28"/>
        </w:rPr>
        <w:t xml:space="preserve"> Les</w:t>
      </w:r>
      <w:r w:rsidR="00293294" w:rsidRPr="005C1C0D">
        <w:rPr>
          <w:rFonts w:cs="Times New Roman"/>
          <w:b/>
          <w:bCs/>
          <w:color w:val="000E4F"/>
          <w:sz w:val="28"/>
          <w:szCs w:val="28"/>
        </w:rPr>
        <w:t xml:space="preserve"> méthodes de maintenance</w:t>
      </w:r>
    </w:p>
    <w:p w:rsidR="00293294" w:rsidRPr="005C1C0D" w:rsidRDefault="00293294" w:rsidP="00293294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E4F"/>
          <w:sz w:val="28"/>
          <w:szCs w:val="28"/>
          <w:lang w:val="fr-FR"/>
        </w:rPr>
      </w:pP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b/>
          <w:bCs/>
          <w:color w:val="000E4F"/>
          <w:sz w:val="28"/>
          <w:szCs w:val="28"/>
        </w:rPr>
      </w:pPr>
      <w:r w:rsidRPr="008C6F4D">
        <w:rPr>
          <w:rFonts w:cs="Times New Roman"/>
          <w:b/>
          <w:bCs/>
          <w:color w:val="000E4F"/>
          <w:sz w:val="28"/>
          <w:szCs w:val="28"/>
        </w:rPr>
        <w:t>3.1) Les différents types de maintenance</w:t>
      </w:r>
    </w:p>
    <w:p w:rsidR="00293294" w:rsidRPr="005C1C0D" w:rsidRDefault="00293294" w:rsidP="00293294">
      <w:pPr>
        <w:autoSpaceDE w:val="0"/>
        <w:autoSpaceDN w:val="0"/>
        <w:adjustRightInd w:val="0"/>
        <w:rPr>
          <w:rFonts w:cs="Times New Roman"/>
          <w:b/>
          <w:bCs/>
          <w:color w:val="000E4F"/>
          <w:sz w:val="24"/>
          <w:szCs w:val="24"/>
        </w:rPr>
      </w:pP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- La maintenance corrective</w:t>
      </w: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- La maintenance préventive systématique</w:t>
      </w: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- La maintenance préventive conditionnelle</w:t>
      </w: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- Choix et conséquence</w:t>
      </w:r>
    </w:p>
    <w:p w:rsidR="00293294" w:rsidRPr="0045224F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</w:rPr>
      </w:pP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b/>
          <w:bCs/>
          <w:color w:val="000E4F"/>
          <w:sz w:val="28"/>
          <w:szCs w:val="28"/>
        </w:rPr>
      </w:pPr>
      <w:r w:rsidRPr="008C6F4D">
        <w:rPr>
          <w:rFonts w:cs="Times New Roman"/>
          <w:b/>
          <w:bCs/>
          <w:color w:val="000E4F"/>
          <w:sz w:val="28"/>
          <w:szCs w:val="28"/>
        </w:rPr>
        <w:t>3.2) Etude et préparation des travaux de maintenance et travaux neufs</w:t>
      </w:r>
    </w:p>
    <w:p w:rsidR="00293294" w:rsidRPr="005C1C0D" w:rsidRDefault="00293294" w:rsidP="00293294">
      <w:pPr>
        <w:autoSpaceDE w:val="0"/>
        <w:autoSpaceDN w:val="0"/>
        <w:adjustRightInd w:val="0"/>
        <w:rPr>
          <w:rFonts w:cs="Times New Roman"/>
          <w:b/>
          <w:bCs/>
          <w:color w:val="000E4F"/>
          <w:sz w:val="24"/>
          <w:szCs w:val="24"/>
        </w:rPr>
      </w:pP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- Les temps en maintenance : ordonnancement</w:t>
      </w: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- Différents types d'interventions</w:t>
      </w: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- Les procédures écrites :</w:t>
      </w: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lastRenderedPageBreak/>
        <w:t>. Analyse de plans</w:t>
      </w: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. Réalisation de notices de fonctionnement, consignes de conduite</w:t>
      </w: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. Fiches de visites</w:t>
      </w: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. Schématisation des installations, normes</w:t>
      </w: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. Implantation de la documentation.</w:t>
      </w: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b/>
          <w:bCs/>
          <w:color w:val="000E4F"/>
          <w:sz w:val="28"/>
          <w:szCs w:val="28"/>
        </w:rPr>
      </w:pPr>
      <w:r w:rsidRPr="008C6F4D">
        <w:rPr>
          <w:rFonts w:cs="Times New Roman"/>
          <w:b/>
          <w:bCs/>
          <w:color w:val="000E4F"/>
          <w:sz w:val="28"/>
          <w:szCs w:val="28"/>
        </w:rPr>
        <w:t>3.3) Aspect financier</w:t>
      </w:r>
    </w:p>
    <w:p w:rsidR="00293294" w:rsidRDefault="00293294" w:rsidP="00293294">
      <w:pPr>
        <w:autoSpaceDE w:val="0"/>
        <w:autoSpaceDN w:val="0"/>
        <w:adjustRightInd w:val="0"/>
        <w:rPr>
          <w:rFonts w:cs="Times New Roman"/>
          <w:b/>
          <w:bCs/>
          <w:color w:val="000E4F"/>
          <w:sz w:val="24"/>
          <w:szCs w:val="24"/>
        </w:rPr>
      </w:pP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- Analyse de la valeur</w:t>
      </w: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- Estimation des coûts :</w:t>
      </w: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. Gestion des stocks</w:t>
      </w: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. Calcul de la durée de vie optimale d'une machine</w:t>
      </w: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. Calcul de la rentabilité d'une machine.</w:t>
      </w: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- Impact financier de la maintenance :</w:t>
      </w: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. Le coût de maintenance</w:t>
      </w: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. Le coût de défaillance, d'indisponibilité</w:t>
      </w: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. Le coût moyen de fonctionnement</w:t>
      </w: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8C6F4D">
        <w:rPr>
          <w:rFonts w:cs="Times New Roman"/>
          <w:color w:val="000E4F"/>
          <w:sz w:val="28"/>
          <w:szCs w:val="28"/>
        </w:rPr>
        <w:t>. Le coût de possession.</w:t>
      </w:r>
    </w:p>
    <w:p w:rsidR="00293294" w:rsidRPr="0045224F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</w:rPr>
      </w:pPr>
    </w:p>
    <w:p w:rsidR="00293294" w:rsidRPr="008C6F4D" w:rsidRDefault="00293294" w:rsidP="00293294">
      <w:pPr>
        <w:autoSpaceDE w:val="0"/>
        <w:autoSpaceDN w:val="0"/>
        <w:adjustRightInd w:val="0"/>
        <w:rPr>
          <w:rFonts w:cs="Times New Roman"/>
          <w:b/>
          <w:bCs/>
          <w:color w:val="000E4F"/>
          <w:sz w:val="28"/>
          <w:szCs w:val="28"/>
        </w:rPr>
      </w:pPr>
      <w:r w:rsidRPr="008C6F4D">
        <w:rPr>
          <w:rFonts w:cs="Times New Roman"/>
          <w:b/>
          <w:bCs/>
          <w:color w:val="000E4F"/>
          <w:sz w:val="28"/>
          <w:szCs w:val="28"/>
        </w:rPr>
        <w:t>3.4) Les formes particulières de maintenance (T.P.M.,...)</w:t>
      </w:r>
    </w:p>
    <w:p w:rsidR="00293294" w:rsidRPr="0045224F" w:rsidRDefault="00293294" w:rsidP="00293294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</w:rPr>
      </w:pPr>
    </w:p>
    <w:p w:rsidR="00143C31" w:rsidRPr="0024539A" w:rsidRDefault="00143C31">
      <w:pPr>
        <w:rPr>
          <w:color w:val="FF0000"/>
        </w:rPr>
      </w:pPr>
    </w:p>
    <w:p w:rsidR="007A372D" w:rsidRPr="0024539A" w:rsidRDefault="007A372D">
      <w:pPr>
        <w:rPr>
          <w:color w:val="FF0000"/>
        </w:rPr>
      </w:pPr>
    </w:p>
    <w:p w:rsidR="007A372D" w:rsidRPr="0024539A" w:rsidRDefault="007A372D">
      <w:pPr>
        <w:rPr>
          <w:color w:val="FF0000"/>
        </w:rPr>
      </w:pPr>
    </w:p>
    <w:p w:rsidR="008C6F4D" w:rsidRDefault="008C6F4D"/>
    <w:p w:rsidR="008C6F4D" w:rsidRDefault="008C6F4D"/>
    <w:p w:rsidR="008C6F4D" w:rsidRDefault="008C6F4D"/>
    <w:p w:rsidR="008C6F4D" w:rsidRDefault="008C6F4D"/>
    <w:p w:rsidR="008C6F4D" w:rsidRDefault="008C6F4D"/>
    <w:p w:rsidR="008C6F4D" w:rsidRDefault="008C6F4D"/>
    <w:p w:rsidR="008C6F4D" w:rsidRDefault="008C6F4D"/>
    <w:p w:rsidR="008C6F4D" w:rsidRDefault="008C6F4D"/>
    <w:p w:rsidR="008C6F4D" w:rsidRDefault="008C6F4D"/>
    <w:p w:rsidR="008C6F4D" w:rsidRDefault="008C6F4D"/>
    <w:p w:rsidR="008C6F4D" w:rsidRDefault="008C6F4D"/>
    <w:p w:rsidR="008C6F4D" w:rsidRDefault="008C6F4D"/>
    <w:p w:rsidR="008C6F4D" w:rsidRDefault="008C6F4D"/>
    <w:p w:rsidR="008C6F4D" w:rsidRDefault="008C6F4D"/>
    <w:p w:rsidR="008C6F4D" w:rsidRDefault="008C6F4D"/>
    <w:p w:rsidR="008C6F4D" w:rsidRDefault="008C6F4D"/>
    <w:p w:rsidR="008C6F4D" w:rsidRDefault="008C6F4D"/>
    <w:p w:rsidR="008C6F4D" w:rsidRDefault="008C6F4D"/>
    <w:p w:rsidR="008C6F4D" w:rsidRDefault="008C6F4D"/>
    <w:p w:rsidR="008C6F4D" w:rsidRDefault="008C6F4D"/>
    <w:p w:rsidR="008C6F4D" w:rsidRDefault="008C6F4D"/>
    <w:p w:rsidR="008C6F4D" w:rsidRDefault="008C6F4D"/>
    <w:p w:rsidR="008C6F4D" w:rsidRDefault="008C6F4D"/>
    <w:p w:rsidR="00A306C2" w:rsidRDefault="00A306C2" w:rsidP="00F8491D">
      <w:pPr>
        <w:jc w:val="right"/>
        <w:rPr>
          <w:b/>
          <w:bCs/>
          <w:sz w:val="32"/>
          <w:szCs w:val="32"/>
          <w:rtl/>
        </w:rPr>
      </w:pPr>
    </w:p>
    <w:p w:rsidR="00A306C2" w:rsidRDefault="00A306C2">
      <w:pPr>
        <w:spacing w:after="200" w:line="276" w:lineRule="auto"/>
        <w:rPr>
          <w:b/>
          <w:bCs/>
          <w:sz w:val="32"/>
          <w:szCs w:val="32"/>
          <w:rtl/>
        </w:rPr>
      </w:pPr>
      <w:r>
        <w:rPr>
          <w:rFonts w:cs="Times New Roman"/>
          <w:b/>
          <w:bCs/>
          <w:sz w:val="32"/>
          <w:szCs w:val="32"/>
          <w:rtl/>
        </w:rPr>
        <w:br w:type="page"/>
      </w:r>
    </w:p>
    <w:p w:rsidR="00F8491D" w:rsidRPr="00F8491D" w:rsidRDefault="00F8491D" w:rsidP="00F8491D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Circuits hydrauliques et pneumatiques </w:t>
      </w:r>
      <w:r w:rsidRPr="00F8491D">
        <w:rPr>
          <w:b/>
          <w:bCs/>
          <w:sz w:val="32"/>
          <w:szCs w:val="32"/>
        </w:rPr>
        <w:t xml:space="preserve"> </w:t>
      </w:r>
    </w:p>
    <w:p w:rsidR="00F8491D" w:rsidRPr="00F8491D" w:rsidRDefault="00F8491D" w:rsidP="00720153">
      <w:pPr>
        <w:jc w:val="right"/>
        <w:rPr>
          <w:b/>
          <w:bCs/>
          <w:sz w:val="32"/>
          <w:szCs w:val="32"/>
        </w:rPr>
      </w:pPr>
      <w:r w:rsidRPr="00F8491D">
        <w:rPr>
          <w:b/>
          <w:bCs/>
          <w:sz w:val="32"/>
          <w:szCs w:val="32"/>
        </w:rPr>
        <w:t>(</w:t>
      </w:r>
      <w:r w:rsidR="00720153">
        <w:rPr>
          <w:b/>
          <w:bCs/>
          <w:sz w:val="32"/>
          <w:szCs w:val="32"/>
        </w:rPr>
        <w:t>9</w:t>
      </w:r>
      <w:r w:rsidRPr="00F8491D">
        <w:rPr>
          <w:b/>
          <w:bCs/>
          <w:sz w:val="32"/>
          <w:szCs w:val="32"/>
        </w:rPr>
        <w:t xml:space="preserve">0 périodes) </w:t>
      </w:r>
    </w:p>
    <w:p w:rsidR="00F8491D" w:rsidRDefault="00F8491D" w:rsidP="005B7D58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5B7D58" w:rsidRDefault="005B7D58" w:rsidP="005B7D58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78655E">
        <w:rPr>
          <w:rFonts w:asciiTheme="majorBidi" w:hAnsiTheme="majorBidi" w:cstheme="majorBidi"/>
          <w:b/>
          <w:bCs/>
          <w:sz w:val="28"/>
          <w:szCs w:val="28"/>
          <w:u w:val="single"/>
        </w:rPr>
        <w:t>Contenu</w:t>
      </w:r>
    </w:p>
    <w:p w:rsidR="005B7D58" w:rsidRPr="006578DF" w:rsidRDefault="005B7D58" w:rsidP="005B7D58">
      <w:pPr>
        <w:pStyle w:val="ListParagraph"/>
        <w:numPr>
          <w:ilvl w:val="0"/>
          <w:numId w:val="3"/>
        </w:numPr>
        <w:spacing w:before="360" w:after="0" w:line="240" w:lineRule="auto"/>
        <w:ind w:left="36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6578DF">
        <w:rPr>
          <w:rFonts w:asciiTheme="majorBidi" w:hAnsiTheme="majorBidi" w:cstheme="majorBidi"/>
          <w:b/>
          <w:bCs/>
          <w:sz w:val="32"/>
          <w:szCs w:val="32"/>
          <w:u w:val="single"/>
        </w:rPr>
        <w:t>Circuits hydrauliques</w:t>
      </w:r>
    </w:p>
    <w:p w:rsidR="005B7D58" w:rsidRPr="006578DF" w:rsidRDefault="005B7D58" w:rsidP="005B7D58">
      <w:pPr>
        <w:pStyle w:val="ListParagraph"/>
        <w:spacing w:before="360"/>
        <w:ind w:left="126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5B7D58" w:rsidRDefault="005B7D58" w:rsidP="00F6782C">
      <w:pPr>
        <w:pStyle w:val="ListParagraph"/>
        <w:numPr>
          <w:ilvl w:val="1"/>
          <w:numId w:val="3"/>
        </w:numPr>
        <w:spacing w:before="360" w:after="0" w:line="240" w:lineRule="auto"/>
        <w:ind w:left="81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578DF">
        <w:rPr>
          <w:rFonts w:asciiTheme="majorBidi" w:hAnsiTheme="majorBidi" w:cstheme="majorBidi"/>
          <w:b/>
          <w:bCs/>
          <w:sz w:val="28"/>
          <w:szCs w:val="28"/>
        </w:rPr>
        <w:t xml:space="preserve">Pompes </w:t>
      </w:r>
      <w:r w:rsidR="00F6782C">
        <w:rPr>
          <w:rFonts w:asciiTheme="majorBidi" w:hAnsiTheme="majorBidi" w:cstheme="majorBidi"/>
          <w:b/>
          <w:bCs/>
          <w:sz w:val="28"/>
          <w:szCs w:val="28"/>
        </w:rPr>
        <w:t>et</w:t>
      </w:r>
      <w:r w:rsidRPr="006578DF">
        <w:rPr>
          <w:rFonts w:asciiTheme="majorBidi" w:hAnsiTheme="majorBidi" w:cstheme="majorBidi"/>
          <w:b/>
          <w:bCs/>
          <w:sz w:val="28"/>
          <w:szCs w:val="28"/>
        </w:rPr>
        <w:t xml:space="preserve"> Moteurs</w:t>
      </w:r>
    </w:p>
    <w:p w:rsidR="008C6F4D" w:rsidRPr="006578DF" w:rsidRDefault="008C6F4D" w:rsidP="008C6F4D">
      <w:pPr>
        <w:pStyle w:val="ListParagraph"/>
        <w:spacing w:before="360" w:after="0" w:line="240" w:lineRule="auto"/>
        <w:ind w:left="81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5B7D58" w:rsidRPr="008C6F4D" w:rsidRDefault="005B7D58" w:rsidP="005B7D58">
      <w:pPr>
        <w:pStyle w:val="ListParagraph"/>
        <w:numPr>
          <w:ilvl w:val="2"/>
          <w:numId w:val="3"/>
        </w:numPr>
        <w:tabs>
          <w:tab w:val="left" w:pos="486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8C6F4D">
        <w:rPr>
          <w:rFonts w:asciiTheme="majorBidi" w:hAnsiTheme="majorBidi" w:cstheme="majorBidi"/>
          <w:sz w:val="28"/>
          <w:szCs w:val="28"/>
          <w:lang w:val="fr-FR"/>
        </w:rPr>
        <w:t>Différents types (principe de fonctionnement)</w:t>
      </w:r>
    </w:p>
    <w:p w:rsidR="00F8491D" w:rsidRPr="008C6F4D" w:rsidRDefault="005B7D58" w:rsidP="00F8491D">
      <w:pPr>
        <w:pStyle w:val="ListParagraph"/>
        <w:numPr>
          <w:ilvl w:val="2"/>
          <w:numId w:val="3"/>
        </w:numPr>
        <w:tabs>
          <w:tab w:val="left" w:pos="486"/>
        </w:tabs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8C6F4D">
        <w:rPr>
          <w:rFonts w:asciiTheme="majorBidi" w:hAnsiTheme="majorBidi" w:cstheme="majorBidi"/>
          <w:sz w:val="28"/>
          <w:szCs w:val="28"/>
          <w:lang w:val="fr-FR"/>
        </w:rPr>
        <w:t>Choix dans un circuit hydraulique (calcul)</w:t>
      </w:r>
    </w:p>
    <w:p w:rsidR="005B7D58" w:rsidRPr="00F8491D" w:rsidRDefault="005B7D58" w:rsidP="00F8491D">
      <w:pPr>
        <w:pStyle w:val="ListParagraph"/>
        <w:tabs>
          <w:tab w:val="left" w:pos="486"/>
        </w:tabs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F8491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5B7D58" w:rsidRDefault="005B7D58" w:rsidP="005B7D58">
      <w:pPr>
        <w:pStyle w:val="ListParagraph"/>
        <w:numPr>
          <w:ilvl w:val="1"/>
          <w:numId w:val="3"/>
        </w:numPr>
        <w:spacing w:after="0" w:line="240" w:lineRule="auto"/>
        <w:ind w:left="810" w:right="288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5B7D58">
        <w:rPr>
          <w:rFonts w:asciiTheme="majorBidi" w:hAnsiTheme="majorBidi" w:cstheme="majorBidi"/>
          <w:b/>
          <w:bCs/>
          <w:sz w:val="28"/>
          <w:szCs w:val="28"/>
          <w:lang w:val="fr-FR"/>
        </w:rPr>
        <w:t>Régulation de pression et de débit</w:t>
      </w:r>
    </w:p>
    <w:p w:rsidR="008C6F4D" w:rsidRPr="005B7D58" w:rsidRDefault="008C6F4D" w:rsidP="008C6F4D">
      <w:pPr>
        <w:pStyle w:val="ListParagraph"/>
        <w:spacing w:after="0" w:line="240" w:lineRule="auto"/>
        <w:ind w:left="810" w:right="288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5B7D58" w:rsidRPr="008C6F4D" w:rsidRDefault="005B7D58" w:rsidP="005B7D58">
      <w:pPr>
        <w:pStyle w:val="ListParagraph"/>
        <w:numPr>
          <w:ilvl w:val="2"/>
          <w:numId w:val="3"/>
        </w:numPr>
        <w:tabs>
          <w:tab w:val="left" w:pos="486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8C6F4D">
        <w:rPr>
          <w:rFonts w:asciiTheme="majorBidi" w:hAnsiTheme="majorBidi" w:cstheme="majorBidi"/>
          <w:sz w:val="28"/>
          <w:szCs w:val="28"/>
          <w:lang w:val="fr-FR"/>
        </w:rPr>
        <w:t>Limiteurs de pression et de débit (différents types et principe de fonctionnement)</w:t>
      </w:r>
    </w:p>
    <w:p w:rsidR="005B7D58" w:rsidRPr="008C6F4D" w:rsidRDefault="005B7D58" w:rsidP="005B7D58">
      <w:pPr>
        <w:pStyle w:val="ListParagraph"/>
        <w:numPr>
          <w:ilvl w:val="2"/>
          <w:numId w:val="3"/>
        </w:numPr>
        <w:tabs>
          <w:tab w:val="left" w:pos="486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8C6F4D">
        <w:rPr>
          <w:rFonts w:asciiTheme="majorBidi" w:hAnsiTheme="majorBidi" w:cstheme="majorBidi"/>
          <w:sz w:val="28"/>
          <w:szCs w:val="28"/>
          <w:lang w:val="fr-FR"/>
        </w:rPr>
        <w:t>Réducteurs de pression et de débit (différents types et principe de fonctionnement)</w:t>
      </w:r>
    </w:p>
    <w:p w:rsidR="005B7D58" w:rsidRPr="008C6F4D" w:rsidRDefault="005B7D58" w:rsidP="005B7D58">
      <w:pPr>
        <w:pStyle w:val="ListParagraph"/>
        <w:numPr>
          <w:ilvl w:val="2"/>
          <w:numId w:val="3"/>
        </w:numPr>
        <w:tabs>
          <w:tab w:val="left" w:pos="486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8C6F4D">
        <w:rPr>
          <w:rFonts w:asciiTheme="majorBidi" w:hAnsiTheme="majorBidi" w:cstheme="majorBidi"/>
          <w:sz w:val="28"/>
          <w:szCs w:val="28"/>
          <w:lang w:val="fr-FR"/>
        </w:rPr>
        <w:t>Choix et emplacement dans le circuit</w:t>
      </w:r>
    </w:p>
    <w:p w:rsidR="005B7D58" w:rsidRPr="008C6F4D" w:rsidRDefault="005B7D58" w:rsidP="005B7D58">
      <w:pPr>
        <w:pStyle w:val="ListParagraph"/>
        <w:tabs>
          <w:tab w:val="left" w:pos="486"/>
        </w:tabs>
        <w:ind w:left="1320"/>
        <w:jc w:val="both"/>
        <w:rPr>
          <w:rFonts w:asciiTheme="majorBidi" w:hAnsiTheme="majorBidi" w:cstheme="majorBidi"/>
          <w:sz w:val="28"/>
          <w:szCs w:val="28"/>
          <w:lang w:val="fr-FR"/>
        </w:rPr>
      </w:pPr>
    </w:p>
    <w:p w:rsidR="005B7D58" w:rsidRDefault="005B7D58" w:rsidP="005B7D58">
      <w:pPr>
        <w:pStyle w:val="ListParagraph"/>
        <w:numPr>
          <w:ilvl w:val="1"/>
          <w:numId w:val="3"/>
        </w:numPr>
        <w:spacing w:after="0" w:line="240" w:lineRule="auto"/>
        <w:ind w:left="810" w:right="288"/>
        <w:rPr>
          <w:rFonts w:asciiTheme="majorBidi" w:hAnsiTheme="majorBidi" w:cstheme="majorBidi"/>
          <w:b/>
          <w:bCs/>
          <w:sz w:val="28"/>
          <w:szCs w:val="28"/>
        </w:rPr>
      </w:pPr>
      <w:r w:rsidRPr="006578DF">
        <w:rPr>
          <w:rFonts w:asciiTheme="majorBidi" w:hAnsiTheme="majorBidi" w:cstheme="majorBidi"/>
          <w:b/>
          <w:bCs/>
          <w:sz w:val="28"/>
          <w:szCs w:val="28"/>
        </w:rPr>
        <w:t>Vérins hydrauliques</w:t>
      </w:r>
    </w:p>
    <w:p w:rsidR="008C6F4D" w:rsidRPr="006578DF" w:rsidRDefault="008C6F4D" w:rsidP="008C6F4D">
      <w:pPr>
        <w:pStyle w:val="ListParagraph"/>
        <w:spacing w:after="0" w:line="240" w:lineRule="auto"/>
        <w:ind w:left="810" w:right="288"/>
        <w:rPr>
          <w:rFonts w:asciiTheme="majorBidi" w:hAnsiTheme="majorBidi" w:cstheme="majorBidi"/>
          <w:b/>
          <w:bCs/>
          <w:sz w:val="28"/>
          <w:szCs w:val="28"/>
        </w:rPr>
      </w:pPr>
    </w:p>
    <w:p w:rsidR="005B7D58" w:rsidRPr="008C6F4D" w:rsidRDefault="005B7D58" w:rsidP="005B7D58">
      <w:pPr>
        <w:pStyle w:val="ListParagraph"/>
        <w:numPr>
          <w:ilvl w:val="2"/>
          <w:numId w:val="3"/>
        </w:numPr>
        <w:tabs>
          <w:tab w:val="left" w:pos="486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8C6F4D">
        <w:rPr>
          <w:rFonts w:asciiTheme="majorBidi" w:hAnsiTheme="majorBidi" w:cstheme="majorBidi"/>
          <w:sz w:val="28"/>
          <w:szCs w:val="28"/>
          <w:lang w:val="fr-FR"/>
        </w:rPr>
        <w:t>Différents types des vérins hydrauliques (principe de fonctionnement)</w:t>
      </w:r>
    </w:p>
    <w:p w:rsidR="005B7D58" w:rsidRPr="008C6F4D" w:rsidRDefault="008C6F4D" w:rsidP="00A35741">
      <w:pPr>
        <w:tabs>
          <w:tab w:val="left" w:pos="486"/>
        </w:tabs>
        <w:ind w:left="90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2.3.2 </w:t>
      </w:r>
      <w:r w:rsidR="005B7D58" w:rsidRPr="008C6F4D">
        <w:rPr>
          <w:rFonts w:asciiTheme="majorBidi" w:hAnsiTheme="majorBidi" w:cstheme="majorBidi"/>
          <w:sz w:val="28"/>
          <w:szCs w:val="28"/>
        </w:rPr>
        <w:t xml:space="preserve"> Dimensionnement</w:t>
      </w:r>
      <w:r w:rsidR="00A35741" w:rsidRPr="008C6F4D">
        <w:rPr>
          <w:rFonts w:asciiTheme="majorBidi" w:hAnsiTheme="majorBidi" w:cstheme="majorBidi"/>
          <w:sz w:val="28"/>
          <w:szCs w:val="28"/>
        </w:rPr>
        <w:t xml:space="preserve"> ( calcul ) </w:t>
      </w:r>
    </w:p>
    <w:p w:rsidR="00F8491D" w:rsidRPr="006578DF" w:rsidRDefault="00F8491D" w:rsidP="005B7D58">
      <w:pPr>
        <w:tabs>
          <w:tab w:val="left" w:pos="486"/>
        </w:tabs>
        <w:ind w:left="900"/>
        <w:jc w:val="both"/>
        <w:rPr>
          <w:rFonts w:asciiTheme="majorBidi" w:hAnsiTheme="majorBidi" w:cstheme="majorBidi"/>
          <w:sz w:val="24"/>
          <w:szCs w:val="24"/>
        </w:rPr>
      </w:pPr>
    </w:p>
    <w:p w:rsidR="005B7D58" w:rsidRDefault="005B7D58" w:rsidP="005B7D58">
      <w:pPr>
        <w:pStyle w:val="ListParagraph"/>
        <w:numPr>
          <w:ilvl w:val="1"/>
          <w:numId w:val="3"/>
        </w:numPr>
        <w:spacing w:after="0" w:line="240" w:lineRule="auto"/>
        <w:ind w:left="810" w:right="288"/>
        <w:rPr>
          <w:rFonts w:asciiTheme="majorBidi" w:hAnsiTheme="majorBidi" w:cstheme="majorBidi"/>
          <w:b/>
          <w:bCs/>
          <w:sz w:val="28"/>
          <w:szCs w:val="28"/>
        </w:rPr>
      </w:pPr>
      <w:r w:rsidRPr="006578DF">
        <w:rPr>
          <w:rFonts w:asciiTheme="majorBidi" w:hAnsiTheme="majorBidi" w:cstheme="majorBidi"/>
          <w:b/>
          <w:bCs/>
          <w:sz w:val="28"/>
          <w:szCs w:val="28"/>
        </w:rPr>
        <w:t>Distributeurs hydrauliques</w:t>
      </w:r>
    </w:p>
    <w:p w:rsidR="008C6F4D" w:rsidRPr="006578DF" w:rsidRDefault="008C6F4D" w:rsidP="008C6F4D">
      <w:pPr>
        <w:pStyle w:val="ListParagraph"/>
        <w:spacing w:after="0" w:line="240" w:lineRule="auto"/>
        <w:ind w:left="810" w:right="288"/>
        <w:rPr>
          <w:rFonts w:asciiTheme="majorBidi" w:hAnsiTheme="majorBidi" w:cstheme="majorBidi"/>
          <w:b/>
          <w:bCs/>
          <w:sz w:val="28"/>
          <w:szCs w:val="28"/>
        </w:rPr>
      </w:pPr>
    </w:p>
    <w:p w:rsidR="005B7D58" w:rsidRPr="008C6F4D" w:rsidRDefault="005B7D58" w:rsidP="005B7D58">
      <w:pPr>
        <w:pStyle w:val="ListParagraph"/>
        <w:numPr>
          <w:ilvl w:val="2"/>
          <w:numId w:val="3"/>
        </w:numPr>
        <w:spacing w:after="0" w:line="240" w:lineRule="auto"/>
        <w:ind w:right="360"/>
        <w:rPr>
          <w:rFonts w:asciiTheme="majorBidi" w:hAnsiTheme="majorBidi" w:cstheme="majorBidi"/>
          <w:sz w:val="28"/>
          <w:szCs w:val="28"/>
          <w:lang w:val="fr-FR"/>
        </w:rPr>
      </w:pPr>
      <w:r w:rsidRPr="008C6F4D">
        <w:rPr>
          <w:rFonts w:asciiTheme="majorBidi" w:hAnsiTheme="majorBidi" w:cstheme="majorBidi"/>
          <w:sz w:val="28"/>
          <w:szCs w:val="28"/>
          <w:lang w:val="fr-FR"/>
        </w:rPr>
        <w:t>Différents types des distributeurs hydrauliques (principe de fonctionnement)</w:t>
      </w:r>
    </w:p>
    <w:p w:rsidR="00A35741" w:rsidRPr="008C6F4D" w:rsidRDefault="00A35741" w:rsidP="00A35741">
      <w:pPr>
        <w:pStyle w:val="ListParagraph"/>
        <w:numPr>
          <w:ilvl w:val="2"/>
          <w:numId w:val="3"/>
        </w:numPr>
        <w:tabs>
          <w:tab w:val="left" w:pos="486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8C6F4D">
        <w:rPr>
          <w:rFonts w:asciiTheme="majorBidi" w:hAnsiTheme="majorBidi" w:cstheme="majorBidi"/>
          <w:sz w:val="28"/>
          <w:szCs w:val="28"/>
          <w:lang w:val="fr-FR"/>
        </w:rPr>
        <w:t>Choix et emplacement dans le circuit</w:t>
      </w:r>
    </w:p>
    <w:p w:rsidR="005B7D58" w:rsidRPr="00A35741" w:rsidRDefault="005B7D58" w:rsidP="005B7D58">
      <w:pPr>
        <w:pStyle w:val="ListParagraph"/>
        <w:ind w:left="1320" w:righ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5B7D58" w:rsidRDefault="005B7D58" w:rsidP="005B7D58">
      <w:pPr>
        <w:pStyle w:val="ListParagraph"/>
        <w:numPr>
          <w:ilvl w:val="1"/>
          <w:numId w:val="3"/>
        </w:numPr>
        <w:spacing w:after="0" w:line="240" w:lineRule="auto"/>
        <w:ind w:left="810" w:right="360"/>
        <w:rPr>
          <w:rFonts w:asciiTheme="majorBidi" w:hAnsiTheme="majorBidi" w:cstheme="majorBidi"/>
          <w:b/>
          <w:bCs/>
          <w:sz w:val="28"/>
          <w:szCs w:val="28"/>
        </w:rPr>
      </w:pPr>
      <w:r w:rsidRPr="006578DF">
        <w:rPr>
          <w:rFonts w:asciiTheme="majorBidi" w:hAnsiTheme="majorBidi" w:cstheme="majorBidi"/>
          <w:b/>
          <w:bCs/>
          <w:sz w:val="28"/>
          <w:szCs w:val="28"/>
        </w:rPr>
        <w:t>Les accumulateurs</w:t>
      </w:r>
    </w:p>
    <w:p w:rsidR="008C6F4D" w:rsidRPr="006578DF" w:rsidRDefault="008C6F4D" w:rsidP="008C6F4D">
      <w:pPr>
        <w:pStyle w:val="ListParagraph"/>
        <w:spacing w:after="0" w:line="240" w:lineRule="auto"/>
        <w:ind w:left="810" w:right="360"/>
        <w:rPr>
          <w:rFonts w:asciiTheme="majorBidi" w:hAnsiTheme="majorBidi" w:cstheme="majorBidi"/>
          <w:b/>
          <w:bCs/>
          <w:sz w:val="28"/>
          <w:szCs w:val="28"/>
        </w:rPr>
      </w:pPr>
    </w:p>
    <w:p w:rsidR="005B7D58" w:rsidRPr="008C6F4D" w:rsidRDefault="005B7D58" w:rsidP="005B7D58">
      <w:pPr>
        <w:pStyle w:val="ListParagraph"/>
        <w:numPr>
          <w:ilvl w:val="2"/>
          <w:numId w:val="3"/>
        </w:numPr>
        <w:spacing w:after="0" w:line="240" w:lineRule="auto"/>
        <w:ind w:right="360"/>
        <w:rPr>
          <w:rFonts w:asciiTheme="majorBidi" w:hAnsiTheme="majorBidi" w:cstheme="majorBidi"/>
          <w:sz w:val="28"/>
          <w:szCs w:val="28"/>
          <w:lang w:val="fr-FR"/>
        </w:rPr>
      </w:pPr>
      <w:r w:rsidRPr="008C6F4D">
        <w:rPr>
          <w:rFonts w:asciiTheme="majorBidi" w:hAnsiTheme="majorBidi" w:cstheme="majorBidi"/>
          <w:sz w:val="28"/>
          <w:szCs w:val="28"/>
          <w:lang w:val="fr-FR"/>
        </w:rPr>
        <w:t>Rôle et emplacement dans le circuit</w:t>
      </w:r>
    </w:p>
    <w:p w:rsidR="005B7D58" w:rsidRPr="008C6F4D" w:rsidRDefault="005B7D58" w:rsidP="005B7D58">
      <w:pPr>
        <w:pStyle w:val="ListParagraph"/>
        <w:numPr>
          <w:ilvl w:val="2"/>
          <w:numId w:val="3"/>
        </w:numPr>
        <w:spacing w:after="0" w:line="240" w:lineRule="auto"/>
        <w:ind w:right="360"/>
        <w:rPr>
          <w:rFonts w:asciiTheme="majorBidi" w:hAnsiTheme="majorBidi" w:cstheme="majorBidi"/>
          <w:sz w:val="28"/>
          <w:szCs w:val="28"/>
          <w:lang w:val="fr-FR"/>
        </w:rPr>
      </w:pPr>
      <w:r w:rsidRPr="008C6F4D">
        <w:rPr>
          <w:rFonts w:asciiTheme="majorBidi" w:hAnsiTheme="majorBidi" w:cstheme="majorBidi"/>
          <w:sz w:val="28"/>
          <w:szCs w:val="28"/>
          <w:lang w:val="fr-FR"/>
        </w:rPr>
        <w:t>Différents types et principe de fonctionnement</w:t>
      </w:r>
    </w:p>
    <w:p w:rsidR="005B7D58" w:rsidRPr="005B7D58" w:rsidRDefault="005B7D58" w:rsidP="005B7D58">
      <w:pPr>
        <w:pStyle w:val="ListParagraph"/>
        <w:ind w:left="1620" w:right="360"/>
        <w:rPr>
          <w:rFonts w:asciiTheme="majorBidi" w:hAnsiTheme="majorBidi" w:cstheme="majorBidi"/>
          <w:sz w:val="24"/>
          <w:szCs w:val="24"/>
          <w:lang w:val="fr-FR"/>
        </w:rPr>
      </w:pPr>
    </w:p>
    <w:p w:rsidR="005B7D58" w:rsidRPr="006578DF" w:rsidRDefault="005B7D58" w:rsidP="005B7D58">
      <w:pPr>
        <w:pStyle w:val="ListParagraph"/>
        <w:numPr>
          <w:ilvl w:val="1"/>
          <w:numId w:val="3"/>
        </w:numPr>
        <w:spacing w:after="0" w:line="240" w:lineRule="auto"/>
        <w:ind w:left="810" w:right="360"/>
        <w:rPr>
          <w:rFonts w:asciiTheme="majorBidi" w:hAnsiTheme="majorBidi" w:cstheme="majorBidi"/>
          <w:b/>
          <w:bCs/>
          <w:sz w:val="28"/>
          <w:szCs w:val="28"/>
        </w:rPr>
      </w:pPr>
      <w:r w:rsidRPr="006578DF">
        <w:rPr>
          <w:rFonts w:asciiTheme="majorBidi" w:hAnsiTheme="majorBidi" w:cstheme="majorBidi"/>
          <w:b/>
          <w:bCs/>
          <w:sz w:val="28"/>
          <w:szCs w:val="28"/>
        </w:rPr>
        <w:t>Les clapets</w:t>
      </w:r>
    </w:p>
    <w:p w:rsidR="005B7D58" w:rsidRPr="008C6F4D" w:rsidRDefault="005B7D58" w:rsidP="005B7D58">
      <w:pPr>
        <w:pStyle w:val="ListParagraph"/>
        <w:numPr>
          <w:ilvl w:val="2"/>
          <w:numId w:val="3"/>
        </w:numPr>
        <w:spacing w:after="0" w:line="240" w:lineRule="auto"/>
        <w:ind w:right="360"/>
        <w:rPr>
          <w:rFonts w:asciiTheme="majorBidi" w:hAnsiTheme="majorBidi" w:cstheme="majorBidi"/>
          <w:sz w:val="28"/>
          <w:szCs w:val="28"/>
          <w:lang w:val="fr-FR"/>
        </w:rPr>
      </w:pPr>
      <w:r w:rsidRPr="008C6F4D">
        <w:rPr>
          <w:rFonts w:asciiTheme="majorBidi" w:hAnsiTheme="majorBidi" w:cstheme="majorBidi"/>
          <w:sz w:val="28"/>
          <w:szCs w:val="28"/>
          <w:lang w:val="fr-FR"/>
        </w:rPr>
        <w:t>Rôle et emplacement dans le circuit</w:t>
      </w:r>
    </w:p>
    <w:p w:rsidR="005B7D58" w:rsidRPr="008C6F4D" w:rsidRDefault="005B7D58" w:rsidP="005B7D58">
      <w:pPr>
        <w:pStyle w:val="ListParagraph"/>
        <w:numPr>
          <w:ilvl w:val="2"/>
          <w:numId w:val="3"/>
        </w:numPr>
        <w:spacing w:after="0" w:line="240" w:lineRule="auto"/>
        <w:ind w:right="360"/>
        <w:rPr>
          <w:rFonts w:asciiTheme="majorBidi" w:hAnsiTheme="majorBidi" w:cstheme="majorBidi"/>
          <w:sz w:val="28"/>
          <w:szCs w:val="28"/>
          <w:lang w:val="fr-FR"/>
        </w:rPr>
      </w:pPr>
      <w:r w:rsidRPr="008C6F4D">
        <w:rPr>
          <w:rFonts w:asciiTheme="majorBidi" w:hAnsiTheme="majorBidi" w:cstheme="majorBidi"/>
          <w:sz w:val="28"/>
          <w:szCs w:val="28"/>
          <w:lang w:val="fr-FR"/>
        </w:rPr>
        <w:t>Différents types et principe de fonctionnement</w:t>
      </w:r>
    </w:p>
    <w:p w:rsidR="005B7D58" w:rsidRPr="005B7D58" w:rsidRDefault="005B7D58" w:rsidP="005B7D58">
      <w:pPr>
        <w:pStyle w:val="ListParagraph"/>
        <w:ind w:left="1620" w:right="360"/>
        <w:rPr>
          <w:rFonts w:asciiTheme="majorBidi" w:hAnsiTheme="majorBidi" w:cstheme="majorBidi"/>
          <w:sz w:val="24"/>
          <w:szCs w:val="24"/>
          <w:lang w:val="fr-FR"/>
        </w:rPr>
      </w:pPr>
    </w:p>
    <w:p w:rsidR="005B7D58" w:rsidRDefault="005B7D58" w:rsidP="005B7D58">
      <w:pPr>
        <w:pStyle w:val="ListParagraph"/>
        <w:numPr>
          <w:ilvl w:val="1"/>
          <w:numId w:val="3"/>
        </w:numPr>
        <w:spacing w:after="0" w:line="240" w:lineRule="auto"/>
        <w:ind w:left="810" w:right="360"/>
        <w:rPr>
          <w:rFonts w:asciiTheme="majorBidi" w:hAnsiTheme="majorBidi" w:cstheme="majorBidi"/>
          <w:b/>
          <w:bCs/>
          <w:sz w:val="28"/>
          <w:szCs w:val="28"/>
        </w:rPr>
      </w:pPr>
      <w:r w:rsidRPr="006578DF">
        <w:rPr>
          <w:rFonts w:asciiTheme="majorBidi" w:hAnsiTheme="majorBidi" w:cstheme="majorBidi"/>
          <w:b/>
          <w:bCs/>
          <w:sz w:val="28"/>
          <w:szCs w:val="28"/>
        </w:rPr>
        <w:t>Exemples des circuits hydrauliques</w:t>
      </w:r>
    </w:p>
    <w:p w:rsidR="008C6F4D" w:rsidRPr="006578DF" w:rsidRDefault="008C6F4D" w:rsidP="008C6F4D">
      <w:pPr>
        <w:pStyle w:val="ListParagraph"/>
        <w:spacing w:after="0" w:line="240" w:lineRule="auto"/>
        <w:ind w:left="810" w:right="360"/>
        <w:rPr>
          <w:rFonts w:asciiTheme="majorBidi" w:hAnsiTheme="majorBidi" w:cstheme="majorBidi"/>
          <w:b/>
          <w:bCs/>
          <w:sz w:val="28"/>
          <w:szCs w:val="28"/>
        </w:rPr>
      </w:pPr>
    </w:p>
    <w:p w:rsidR="005B7D58" w:rsidRPr="008C6F4D" w:rsidRDefault="005B7D58" w:rsidP="005B7D58">
      <w:pPr>
        <w:pStyle w:val="ListParagraph"/>
        <w:numPr>
          <w:ilvl w:val="2"/>
          <w:numId w:val="3"/>
        </w:numPr>
        <w:spacing w:after="0" w:line="240" w:lineRule="auto"/>
        <w:ind w:right="360"/>
        <w:rPr>
          <w:rFonts w:asciiTheme="majorBidi" w:hAnsiTheme="majorBidi" w:cstheme="majorBidi"/>
          <w:sz w:val="28"/>
          <w:szCs w:val="28"/>
        </w:rPr>
      </w:pPr>
      <w:r w:rsidRPr="008C6F4D">
        <w:rPr>
          <w:rFonts w:asciiTheme="majorBidi" w:hAnsiTheme="majorBidi" w:cstheme="majorBidi"/>
          <w:sz w:val="28"/>
          <w:szCs w:val="28"/>
        </w:rPr>
        <w:t>Circuits hydraulique ouvert</w:t>
      </w:r>
    </w:p>
    <w:p w:rsidR="005B7D58" w:rsidRPr="008C6F4D" w:rsidRDefault="005B7D58" w:rsidP="005B7D58">
      <w:pPr>
        <w:pStyle w:val="ListParagraph"/>
        <w:numPr>
          <w:ilvl w:val="0"/>
          <w:numId w:val="2"/>
        </w:numPr>
        <w:tabs>
          <w:tab w:val="clear" w:pos="720"/>
          <w:tab w:val="num" w:pos="2160"/>
        </w:tabs>
        <w:spacing w:after="0" w:line="240" w:lineRule="auto"/>
        <w:ind w:left="2160"/>
        <w:rPr>
          <w:rFonts w:asciiTheme="majorBidi" w:hAnsiTheme="majorBidi" w:cstheme="majorBidi"/>
          <w:sz w:val="28"/>
          <w:szCs w:val="28"/>
        </w:rPr>
      </w:pPr>
      <w:r w:rsidRPr="008C6F4D">
        <w:rPr>
          <w:rFonts w:asciiTheme="majorBidi" w:hAnsiTheme="majorBidi" w:cstheme="majorBidi"/>
          <w:sz w:val="28"/>
          <w:szCs w:val="28"/>
        </w:rPr>
        <w:t>Principe</w:t>
      </w:r>
    </w:p>
    <w:p w:rsidR="005B7D58" w:rsidRPr="008C6F4D" w:rsidRDefault="005B7D58" w:rsidP="005B7D58">
      <w:pPr>
        <w:pStyle w:val="ListParagraph"/>
        <w:numPr>
          <w:ilvl w:val="0"/>
          <w:numId w:val="2"/>
        </w:numPr>
        <w:tabs>
          <w:tab w:val="clear" w:pos="720"/>
          <w:tab w:val="num" w:pos="2160"/>
        </w:tabs>
        <w:spacing w:after="0" w:line="240" w:lineRule="auto"/>
        <w:ind w:left="2160"/>
        <w:rPr>
          <w:rFonts w:asciiTheme="majorBidi" w:hAnsiTheme="majorBidi" w:cstheme="majorBidi"/>
          <w:sz w:val="28"/>
          <w:szCs w:val="28"/>
        </w:rPr>
      </w:pPr>
      <w:r w:rsidRPr="008C6F4D">
        <w:rPr>
          <w:rFonts w:asciiTheme="majorBidi" w:hAnsiTheme="majorBidi" w:cstheme="majorBidi"/>
          <w:sz w:val="28"/>
          <w:szCs w:val="28"/>
        </w:rPr>
        <w:t>Choix des composants et calculs</w:t>
      </w:r>
    </w:p>
    <w:p w:rsidR="005B7D58" w:rsidRPr="008C6F4D" w:rsidRDefault="005B7D58" w:rsidP="005B7D58">
      <w:pPr>
        <w:pStyle w:val="ListParagraph"/>
        <w:numPr>
          <w:ilvl w:val="2"/>
          <w:numId w:val="3"/>
        </w:numPr>
        <w:spacing w:after="0" w:line="240" w:lineRule="auto"/>
        <w:ind w:right="360"/>
        <w:rPr>
          <w:rFonts w:asciiTheme="majorBidi" w:hAnsiTheme="majorBidi" w:cstheme="majorBidi"/>
          <w:sz w:val="28"/>
          <w:szCs w:val="28"/>
        </w:rPr>
      </w:pPr>
      <w:r w:rsidRPr="008C6F4D">
        <w:rPr>
          <w:rFonts w:asciiTheme="majorBidi" w:hAnsiTheme="majorBidi" w:cstheme="majorBidi"/>
          <w:sz w:val="28"/>
          <w:szCs w:val="28"/>
        </w:rPr>
        <w:t>Circuits hydraulique fermé</w:t>
      </w:r>
    </w:p>
    <w:p w:rsidR="005B7D58" w:rsidRPr="008C6F4D" w:rsidRDefault="005B7D58" w:rsidP="005B7D58">
      <w:pPr>
        <w:pStyle w:val="ListParagraph"/>
        <w:numPr>
          <w:ilvl w:val="0"/>
          <w:numId w:val="2"/>
        </w:numPr>
        <w:tabs>
          <w:tab w:val="clear" w:pos="720"/>
          <w:tab w:val="num" w:pos="2160"/>
        </w:tabs>
        <w:spacing w:after="0" w:line="240" w:lineRule="auto"/>
        <w:ind w:left="2160"/>
        <w:rPr>
          <w:rFonts w:asciiTheme="majorBidi" w:hAnsiTheme="majorBidi" w:cstheme="majorBidi"/>
          <w:sz w:val="28"/>
          <w:szCs w:val="28"/>
        </w:rPr>
      </w:pPr>
      <w:r w:rsidRPr="008C6F4D">
        <w:rPr>
          <w:rFonts w:asciiTheme="majorBidi" w:hAnsiTheme="majorBidi" w:cstheme="majorBidi"/>
          <w:sz w:val="28"/>
          <w:szCs w:val="28"/>
        </w:rPr>
        <w:t>Principe</w:t>
      </w:r>
    </w:p>
    <w:p w:rsidR="005B7D58" w:rsidRPr="008C6F4D" w:rsidRDefault="005B7D58" w:rsidP="005B7D58">
      <w:pPr>
        <w:pStyle w:val="ListParagraph"/>
        <w:numPr>
          <w:ilvl w:val="0"/>
          <w:numId w:val="2"/>
        </w:numPr>
        <w:tabs>
          <w:tab w:val="clear" w:pos="720"/>
          <w:tab w:val="num" w:pos="2160"/>
        </w:tabs>
        <w:spacing w:after="0" w:line="240" w:lineRule="auto"/>
        <w:ind w:left="2160"/>
        <w:rPr>
          <w:rFonts w:asciiTheme="majorBidi" w:hAnsiTheme="majorBidi" w:cstheme="majorBidi"/>
          <w:sz w:val="28"/>
          <w:szCs w:val="28"/>
        </w:rPr>
      </w:pPr>
      <w:r w:rsidRPr="008C6F4D">
        <w:rPr>
          <w:rFonts w:asciiTheme="majorBidi" w:hAnsiTheme="majorBidi" w:cstheme="majorBidi"/>
          <w:sz w:val="28"/>
          <w:szCs w:val="28"/>
        </w:rPr>
        <w:t>Choix des composants et calculs</w:t>
      </w:r>
    </w:p>
    <w:p w:rsidR="005B7D58" w:rsidRDefault="005B7D58" w:rsidP="005B7D58">
      <w:pPr>
        <w:tabs>
          <w:tab w:val="num" w:pos="2160"/>
        </w:tabs>
        <w:rPr>
          <w:rFonts w:asciiTheme="majorBidi" w:hAnsiTheme="majorBidi" w:cstheme="majorBidi"/>
          <w:sz w:val="24"/>
          <w:szCs w:val="24"/>
        </w:rPr>
      </w:pPr>
    </w:p>
    <w:p w:rsidR="005B7D58" w:rsidRPr="006578DF" w:rsidRDefault="005B7D58" w:rsidP="005B7D58">
      <w:pPr>
        <w:pStyle w:val="ListParagraph"/>
        <w:numPr>
          <w:ilvl w:val="0"/>
          <w:numId w:val="3"/>
        </w:numPr>
        <w:spacing w:after="0" w:line="240" w:lineRule="auto"/>
        <w:ind w:right="36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6578DF">
        <w:rPr>
          <w:rFonts w:asciiTheme="majorBidi" w:hAnsiTheme="majorBidi" w:cstheme="majorBidi"/>
          <w:b/>
          <w:bCs/>
          <w:sz w:val="32"/>
          <w:szCs w:val="32"/>
          <w:u w:val="single"/>
        </w:rPr>
        <w:t>Circuits pneumatiques</w:t>
      </w:r>
    </w:p>
    <w:p w:rsidR="005B7D58" w:rsidRPr="006578DF" w:rsidRDefault="005B7D58" w:rsidP="005B7D58">
      <w:pPr>
        <w:pStyle w:val="ListParagraph"/>
        <w:spacing w:before="360"/>
        <w:ind w:left="126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5B7D58" w:rsidRDefault="005B7D58" w:rsidP="005B7D58">
      <w:pPr>
        <w:pStyle w:val="ListParagraph"/>
        <w:numPr>
          <w:ilvl w:val="1"/>
          <w:numId w:val="3"/>
        </w:numPr>
        <w:spacing w:before="360" w:after="0" w:line="240" w:lineRule="auto"/>
        <w:ind w:left="81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578DF">
        <w:rPr>
          <w:rFonts w:asciiTheme="majorBidi" w:hAnsiTheme="majorBidi" w:cstheme="majorBidi"/>
          <w:b/>
          <w:bCs/>
          <w:sz w:val="28"/>
          <w:szCs w:val="28"/>
        </w:rPr>
        <w:t>Structure d’un circuit pneumatique</w:t>
      </w:r>
    </w:p>
    <w:p w:rsidR="008C6F4D" w:rsidRPr="006578DF" w:rsidRDefault="008C6F4D" w:rsidP="008C6F4D">
      <w:pPr>
        <w:pStyle w:val="ListParagraph"/>
        <w:spacing w:before="360" w:after="0" w:line="240" w:lineRule="auto"/>
        <w:ind w:left="81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5B7D58" w:rsidRPr="008C6F4D" w:rsidRDefault="005B7D58" w:rsidP="005B7D58">
      <w:pPr>
        <w:pStyle w:val="ListParagraph"/>
        <w:numPr>
          <w:ilvl w:val="2"/>
          <w:numId w:val="3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8C6F4D">
        <w:rPr>
          <w:rFonts w:asciiTheme="majorBidi" w:hAnsiTheme="majorBidi" w:cstheme="majorBidi"/>
          <w:sz w:val="28"/>
          <w:szCs w:val="28"/>
        </w:rPr>
        <w:t>Généralités</w:t>
      </w:r>
    </w:p>
    <w:p w:rsidR="005B7D58" w:rsidRPr="008C6F4D" w:rsidRDefault="005B7D58" w:rsidP="005B7D58">
      <w:pPr>
        <w:pStyle w:val="ListParagraph"/>
        <w:numPr>
          <w:ilvl w:val="2"/>
          <w:numId w:val="3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8C6F4D">
        <w:rPr>
          <w:rFonts w:asciiTheme="majorBidi" w:hAnsiTheme="majorBidi" w:cstheme="majorBidi"/>
          <w:sz w:val="28"/>
          <w:szCs w:val="28"/>
        </w:rPr>
        <w:t>Eléments d’un circuit pneumatique</w:t>
      </w:r>
    </w:p>
    <w:p w:rsidR="005B7D58" w:rsidRDefault="005B7D58" w:rsidP="005B7D58">
      <w:pPr>
        <w:spacing w:before="360"/>
        <w:ind w:left="45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578DF">
        <w:rPr>
          <w:rFonts w:asciiTheme="majorBidi" w:hAnsiTheme="majorBidi" w:cstheme="majorBidi"/>
          <w:b/>
          <w:bCs/>
          <w:sz w:val="28"/>
          <w:szCs w:val="28"/>
        </w:rPr>
        <w:t>3.2 Traitement de l’air</w:t>
      </w:r>
    </w:p>
    <w:p w:rsidR="005B7D58" w:rsidRPr="008C6F4D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8C6F4D">
        <w:rPr>
          <w:rFonts w:asciiTheme="majorBidi" w:hAnsiTheme="majorBidi" w:cstheme="majorBidi"/>
          <w:sz w:val="28"/>
          <w:szCs w:val="28"/>
          <w:lang w:val="fr-FR"/>
        </w:rPr>
        <w:t>Généralités sur le traitement de l’air</w:t>
      </w:r>
    </w:p>
    <w:p w:rsidR="005B7D58" w:rsidRPr="008C6F4D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8C6F4D">
        <w:rPr>
          <w:rFonts w:asciiTheme="majorBidi" w:hAnsiTheme="majorBidi" w:cstheme="majorBidi"/>
          <w:sz w:val="28"/>
          <w:szCs w:val="28"/>
        </w:rPr>
        <w:t>Eléments du traitement de l’air</w:t>
      </w:r>
    </w:p>
    <w:p w:rsidR="005B7D58" w:rsidRPr="008C6F4D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8C6F4D">
        <w:rPr>
          <w:rFonts w:asciiTheme="majorBidi" w:hAnsiTheme="majorBidi" w:cstheme="majorBidi"/>
          <w:sz w:val="28"/>
          <w:szCs w:val="28"/>
          <w:lang w:val="fr-FR"/>
        </w:rPr>
        <w:t>Réseau de Distribution de l’air comprimé.</w:t>
      </w:r>
    </w:p>
    <w:p w:rsidR="005B7D58" w:rsidRPr="008C6F4D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8C6F4D">
        <w:rPr>
          <w:rFonts w:asciiTheme="majorBidi" w:hAnsiTheme="majorBidi" w:cstheme="majorBidi"/>
          <w:sz w:val="28"/>
          <w:szCs w:val="28"/>
          <w:lang w:val="fr-FR"/>
        </w:rPr>
        <w:t>L’unité FRL (principe de fonctionnement et emplacement).</w:t>
      </w:r>
    </w:p>
    <w:p w:rsidR="005B7D58" w:rsidRPr="005B7D58" w:rsidRDefault="005B7D58" w:rsidP="005B7D58">
      <w:pPr>
        <w:pStyle w:val="ListParagraph"/>
        <w:spacing w:before="360"/>
        <w:ind w:left="93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5B7D58" w:rsidRDefault="005B7D58" w:rsidP="005B7D58">
      <w:pPr>
        <w:pStyle w:val="ListParagraph"/>
        <w:numPr>
          <w:ilvl w:val="1"/>
          <w:numId w:val="4"/>
        </w:numPr>
        <w:spacing w:before="360"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578DF">
        <w:rPr>
          <w:rFonts w:asciiTheme="majorBidi" w:hAnsiTheme="majorBidi" w:cstheme="majorBidi"/>
          <w:b/>
          <w:bCs/>
          <w:sz w:val="28"/>
          <w:szCs w:val="28"/>
        </w:rPr>
        <w:t>Réservoir de stockage de l’air</w:t>
      </w:r>
    </w:p>
    <w:p w:rsidR="008C6F4D" w:rsidRPr="006578DF" w:rsidRDefault="008C6F4D" w:rsidP="008C6F4D">
      <w:pPr>
        <w:pStyle w:val="ListParagraph"/>
        <w:spacing w:before="360" w:after="0" w:line="240" w:lineRule="auto"/>
        <w:ind w:left="93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5B7D58" w:rsidRPr="008C6F4D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8C6F4D">
        <w:rPr>
          <w:rFonts w:asciiTheme="majorBidi" w:hAnsiTheme="majorBidi" w:cstheme="majorBidi"/>
          <w:sz w:val="28"/>
          <w:szCs w:val="28"/>
        </w:rPr>
        <w:t>Généralités</w:t>
      </w:r>
    </w:p>
    <w:p w:rsidR="005B7D58" w:rsidRPr="008C6F4D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8C6F4D">
        <w:rPr>
          <w:rFonts w:asciiTheme="majorBidi" w:hAnsiTheme="majorBidi" w:cstheme="majorBidi"/>
          <w:sz w:val="28"/>
          <w:szCs w:val="28"/>
        </w:rPr>
        <w:t>Différents types</w:t>
      </w:r>
    </w:p>
    <w:p w:rsidR="005B7D58" w:rsidRPr="008C6F4D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8C6F4D">
        <w:rPr>
          <w:rFonts w:asciiTheme="majorBidi" w:hAnsiTheme="majorBidi" w:cstheme="majorBidi"/>
          <w:sz w:val="28"/>
          <w:szCs w:val="28"/>
        </w:rPr>
        <w:t>Choix d’un réservoir</w:t>
      </w:r>
    </w:p>
    <w:p w:rsidR="005B7D58" w:rsidRPr="006578DF" w:rsidRDefault="005B7D58" w:rsidP="005B7D58">
      <w:pPr>
        <w:pStyle w:val="ListParagraph"/>
        <w:tabs>
          <w:tab w:val="left" w:pos="486"/>
        </w:tabs>
        <w:spacing w:before="120"/>
        <w:ind w:left="1620"/>
        <w:jc w:val="both"/>
        <w:rPr>
          <w:rFonts w:asciiTheme="majorBidi" w:hAnsiTheme="majorBidi" w:cstheme="majorBidi"/>
          <w:sz w:val="24"/>
          <w:szCs w:val="24"/>
        </w:rPr>
      </w:pPr>
    </w:p>
    <w:p w:rsidR="005B7D58" w:rsidRDefault="005B7D58" w:rsidP="008C6F4D">
      <w:pPr>
        <w:pStyle w:val="ListParagraph"/>
        <w:numPr>
          <w:ilvl w:val="1"/>
          <w:numId w:val="4"/>
        </w:numPr>
        <w:spacing w:before="360"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578DF">
        <w:rPr>
          <w:rFonts w:asciiTheme="majorBidi" w:hAnsiTheme="majorBidi" w:cstheme="majorBidi"/>
          <w:b/>
          <w:bCs/>
          <w:sz w:val="28"/>
          <w:szCs w:val="28"/>
        </w:rPr>
        <w:t>Vérins pneumatiques</w:t>
      </w:r>
    </w:p>
    <w:p w:rsidR="008C6F4D" w:rsidRPr="006578DF" w:rsidRDefault="008C6F4D" w:rsidP="008C6F4D">
      <w:pPr>
        <w:pStyle w:val="ListParagraph"/>
        <w:spacing w:before="360" w:after="0" w:line="240" w:lineRule="auto"/>
        <w:ind w:left="93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5B7D58" w:rsidRPr="008C6F4D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8C6F4D">
        <w:rPr>
          <w:rFonts w:asciiTheme="majorBidi" w:hAnsiTheme="majorBidi" w:cstheme="majorBidi"/>
          <w:sz w:val="28"/>
          <w:szCs w:val="28"/>
          <w:lang w:val="fr-FR"/>
        </w:rPr>
        <w:t>Différents types des vérins pneumatiques (principe de fonctionnement).</w:t>
      </w:r>
    </w:p>
    <w:p w:rsidR="005B7D58" w:rsidRPr="008C6F4D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8C6F4D">
        <w:rPr>
          <w:rFonts w:asciiTheme="majorBidi" w:hAnsiTheme="majorBidi" w:cstheme="majorBidi"/>
          <w:sz w:val="28"/>
          <w:szCs w:val="28"/>
          <w:lang w:val="fr-FR"/>
        </w:rPr>
        <w:t>Les vérins spéciaux (vérin sans tige, vérin rotatif, multiplicateurs de pression, muscle pneumatique, pinces pneumatiques, ….).</w:t>
      </w:r>
    </w:p>
    <w:p w:rsidR="005B7D58" w:rsidRPr="008C6F4D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8C6F4D">
        <w:rPr>
          <w:rFonts w:asciiTheme="majorBidi" w:hAnsiTheme="majorBidi" w:cstheme="majorBidi"/>
          <w:sz w:val="28"/>
          <w:szCs w:val="28"/>
          <w:lang w:val="fr-FR"/>
        </w:rPr>
        <w:t>Calculs d’un vérin pneumatique (dimensionnement)</w:t>
      </w:r>
    </w:p>
    <w:p w:rsidR="005B7D58" w:rsidRDefault="005B7D58" w:rsidP="005B7D58">
      <w:pPr>
        <w:pStyle w:val="ListParagraph"/>
        <w:spacing w:before="360"/>
        <w:ind w:left="93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8C6F4D" w:rsidRPr="005B7D58" w:rsidRDefault="008C6F4D" w:rsidP="005B7D58">
      <w:pPr>
        <w:pStyle w:val="ListParagraph"/>
        <w:spacing w:before="360"/>
        <w:ind w:left="93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5B7D58" w:rsidRDefault="005B7D58" w:rsidP="005B7D58">
      <w:pPr>
        <w:pStyle w:val="ListParagraph"/>
        <w:numPr>
          <w:ilvl w:val="1"/>
          <w:numId w:val="4"/>
        </w:numPr>
        <w:spacing w:before="360"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578DF">
        <w:rPr>
          <w:rFonts w:asciiTheme="majorBidi" w:hAnsiTheme="majorBidi" w:cstheme="majorBidi"/>
          <w:b/>
          <w:bCs/>
          <w:sz w:val="28"/>
          <w:szCs w:val="28"/>
        </w:rPr>
        <w:t>Distributeurs pneumatiques</w:t>
      </w:r>
    </w:p>
    <w:p w:rsidR="008C6F4D" w:rsidRPr="006578DF" w:rsidRDefault="008C6F4D" w:rsidP="008C6F4D">
      <w:pPr>
        <w:pStyle w:val="ListParagraph"/>
        <w:spacing w:before="360" w:after="0" w:line="240" w:lineRule="auto"/>
        <w:ind w:left="93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5B7D58" w:rsidRPr="008C6F4D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8C6F4D">
        <w:rPr>
          <w:rFonts w:asciiTheme="majorBidi" w:hAnsiTheme="majorBidi" w:cstheme="majorBidi"/>
          <w:sz w:val="28"/>
          <w:szCs w:val="28"/>
          <w:lang w:val="fr-FR"/>
        </w:rPr>
        <w:t>Différents types des distributeurs pneumatiques (principe de fonctionnement).</w:t>
      </w:r>
    </w:p>
    <w:p w:rsidR="005B7D58" w:rsidRPr="008C6F4D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8C6F4D">
        <w:rPr>
          <w:rFonts w:asciiTheme="majorBidi" w:hAnsiTheme="majorBidi" w:cstheme="majorBidi"/>
          <w:sz w:val="28"/>
          <w:szCs w:val="28"/>
        </w:rPr>
        <w:t>Commande des distributeurs.</w:t>
      </w:r>
    </w:p>
    <w:p w:rsidR="005B7D58" w:rsidRPr="008C6F4D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8C6F4D">
        <w:rPr>
          <w:rFonts w:asciiTheme="majorBidi" w:hAnsiTheme="majorBidi" w:cstheme="majorBidi"/>
          <w:sz w:val="28"/>
          <w:szCs w:val="28"/>
        </w:rPr>
        <w:t>Choix d’un distributeur.</w:t>
      </w:r>
    </w:p>
    <w:p w:rsidR="005B7D58" w:rsidRPr="006578DF" w:rsidRDefault="005B7D58" w:rsidP="005B7D58">
      <w:pPr>
        <w:pStyle w:val="ListParagraph"/>
        <w:spacing w:before="360"/>
        <w:ind w:left="93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5B7D58" w:rsidRDefault="005B7D58" w:rsidP="008C6F4D">
      <w:pPr>
        <w:pStyle w:val="ListParagraph"/>
        <w:numPr>
          <w:ilvl w:val="1"/>
          <w:numId w:val="4"/>
        </w:numPr>
        <w:spacing w:before="360"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5B7D58">
        <w:rPr>
          <w:rFonts w:asciiTheme="majorBidi" w:hAnsiTheme="majorBidi" w:cstheme="majorBidi"/>
          <w:b/>
          <w:bCs/>
          <w:sz w:val="28"/>
          <w:szCs w:val="28"/>
          <w:lang w:val="fr-FR"/>
        </w:rPr>
        <w:t>Régulateur de pression et de vitesse</w:t>
      </w:r>
    </w:p>
    <w:p w:rsidR="008C6F4D" w:rsidRPr="005B7D58" w:rsidRDefault="008C6F4D" w:rsidP="008C6F4D">
      <w:pPr>
        <w:pStyle w:val="ListParagraph"/>
        <w:spacing w:before="360" w:after="0" w:line="240" w:lineRule="auto"/>
        <w:ind w:left="93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5B7D58" w:rsidRPr="008C6F4D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8C6F4D">
        <w:rPr>
          <w:rFonts w:asciiTheme="majorBidi" w:hAnsiTheme="majorBidi" w:cstheme="majorBidi"/>
          <w:sz w:val="28"/>
          <w:szCs w:val="28"/>
          <w:lang w:val="fr-FR"/>
        </w:rPr>
        <w:t>Régulateurs de pression (différents types et principe de fonctionnement).</w:t>
      </w:r>
    </w:p>
    <w:p w:rsidR="005B7D58" w:rsidRPr="008C6F4D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8C6F4D">
        <w:rPr>
          <w:rFonts w:asciiTheme="majorBidi" w:hAnsiTheme="majorBidi" w:cstheme="majorBidi"/>
          <w:sz w:val="28"/>
          <w:szCs w:val="28"/>
          <w:lang w:val="fr-FR"/>
        </w:rPr>
        <w:t>Régulateurs de vitesse (différents types et principe de fonctionnement).</w:t>
      </w:r>
    </w:p>
    <w:p w:rsidR="005B7D58" w:rsidRPr="008C6F4D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8C6F4D">
        <w:rPr>
          <w:rFonts w:asciiTheme="majorBidi" w:hAnsiTheme="majorBidi" w:cstheme="majorBidi"/>
          <w:sz w:val="28"/>
          <w:szCs w:val="28"/>
          <w:lang w:val="fr-FR"/>
        </w:rPr>
        <w:t>Choix et emplacement dans le circuit.</w:t>
      </w:r>
    </w:p>
    <w:p w:rsidR="005B7D58" w:rsidRPr="005B7D58" w:rsidRDefault="005B7D58" w:rsidP="005B7D58">
      <w:pPr>
        <w:pStyle w:val="ListParagraph"/>
        <w:spacing w:before="360"/>
        <w:ind w:left="93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5B7D58" w:rsidRDefault="005B7D58" w:rsidP="005B7D58">
      <w:pPr>
        <w:pStyle w:val="ListParagraph"/>
        <w:numPr>
          <w:ilvl w:val="1"/>
          <w:numId w:val="4"/>
        </w:numPr>
        <w:spacing w:before="360"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578DF">
        <w:rPr>
          <w:rFonts w:asciiTheme="majorBidi" w:hAnsiTheme="majorBidi" w:cstheme="majorBidi"/>
          <w:b/>
          <w:bCs/>
          <w:sz w:val="28"/>
          <w:szCs w:val="28"/>
        </w:rPr>
        <w:t>Bloqueurs</w:t>
      </w:r>
    </w:p>
    <w:p w:rsidR="007831D9" w:rsidRPr="006578DF" w:rsidRDefault="007831D9" w:rsidP="007831D9">
      <w:pPr>
        <w:pStyle w:val="ListParagraph"/>
        <w:spacing w:before="360" w:after="0" w:line="240" w:lineRule="auto"/>
        <w:ind w:left="93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5B7D58" w:rsidRPr="007831D9" w:rsidRDefault="005B7D58" w:rsidP="005B7D58">
      <w:pPr>
        <w:pStyle w:val="ListParagraph"/>
        <w:numPr>
          <w:ilvl w:val="2"/>
          <w:numId w:val="4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7831D9">
        <w:rPr>
          <w:rFonts w:asciiTheme="majorBidi" w:hAnsiTheme="majorBidi" w:cstheme="majorBidi"/>
          <w:sz w:val="28"/>
          <w:szCs w:val="28"/>
          <w:lang w:val="fr-FR"/>
        </w:rPr>
        <w:t>Les bloqueurs (différents types et principe de fonctionnement).</w:t>
      </w:r>
    </w:p>
    <w:p w:rsidR="005B7D58" w:rsidRPr="007831D9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7831D9">
        <w:rPr>
          <w:rFonts w:asciiTheme="majorBidi" w:hAnsiTheme="majorBidi" w:cstheme="majorBidi"/>
          <w:sz w:val="28"/>
          <w:szCs w:val="28"/>
          <w:lang w:val="fr-FR"/>
        </w:rPr>
        <w:t>Choix et emplacement dans le circuit.</w:t>
      </w:r>
    </w:p>
    <w:p w:rsidR="005B7D58" w:rsidRPr="005B7D58" w:rsidRDefault="005B7D58" w:rsidP="005B7D58">
      <w:pPr>
        <w:pStyle w:val="ListParagraph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5B7D58" w:rsidRDefault="005B7D58" w:rsidP="005B7D58">
      <w:pPr>
        <w:pStyle w:val="ListParagraph"/>
        <w:numPr>
          <w:ilvl w:val="1"/>
          <w:numId w:val="4"/>
        </w:numPr>
        <w:spacing w:before="360"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578DF">
        <w:rPr>
          <w:rFonts w:asciiTheme="majorBidi" w:hAnsiTheme="majorBidi" w:cstheme="majorBidi"/>
          <w:b/>
          <w:bCs/>
          <w:sz w:val="28"/>
          <w:szCs w:val="28"/>
        </w:rPr>
        <w:t>Moteurs pneumatiques et Ventouses</w:t>
      </w:r>
    </w:p>
    <w:p w:rsidR="007831D9" w:rsidRPr="006578DF" w:rsidRDefault="007831D9" w:rsidP="007831D9">
      <w:pPr>
        <w:pStyle w:val="ListParagraph"/>
        <w:spacing w:before="360" w:after="0" w:line="240" w:lineRule="auto"/>
        <w:ind w:left="93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5B7D58" w:rsidRPr="007831D9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831D9">
        <w:rPr>
          <w:rFonts w:asciiTheme="majorBidi" w:hAnsiTheme="majorBidi" w:cstheme="majorBidi"/>
          <w:sz w:val="28"/>
          <w:szCs w:val="28"/>
        </w:rPr>
        <w:t>Technologie du vide.</w:t>
      </w:r>
    </w:p>
    <w:p w:rsidR="005B7D58" w:rsidRPr="007831D9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7831D9">
        <w:rPr>
          <w:rFonts w:asciiTheme="majorBidi" w:hAnsiTheme="majorBidi" w:cstheme="majorBidi"/>
          <w:sz w:val="28"/>
          <w:szCs w:val="28"/>
          <w:lang w:val="fr-FR"/>
        </w:rPr>
        <w:t>Les ventouses (différents types, principe de fonctionnement et calcul).</w:t>
      </w:r>
    </w:p>
    <w:p w:rsidR="005B7D58" w:rsidRPr="007831D9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7831D9">
        <w:rPr>
          <w:rFonts w:asciiTheme="majorBidi" w:hAnsiTheme="majorBidi" w:cstheme="majorBidi"/>
          <w:sz w:val="28"/>
          <w:szCs w:val="28"/>
          <w:lang w:val="fr-FR"/>
        </w:rPr>
        <w:t>Les moteurs pneumatiques (différents types et principe de fonctionnement).</w:t>
      </w:r>
    </w:p>
    <w:p w:rsidR="00A35741" w:rsidRPr="005B7D58" w:rsidRDefault="00A35741" w:rsidP="00A35741">
      <w:pPr>
        <w:pStyle w:val="ListParagraph"/>
        <w:tabs>
          <w:tab w:val="left" w:pos="486"/>
        </w:tabs>
        <w:spacing w:before="120" w:after="0" w:line="240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5B7D58" w:rsidRDefault="005B7D58" w:rsidP="005B7D58">
      <w:pPr>
        <w:pStyle w:val="ListParagraph"/>
        <w:numPr>
          <w:ilvl w:val="1"/>
          <w:numId w:val="4"/>
        </w:numPr>
        <w:spacing w:before="360"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8491D">
        <w:rPr>
          <w:rFonts w:asciiTheme="majorBidi" w:hAnsiTheme="majorBidi" w:cstheme="majorBidi"/>
          <w:b/>
          <w:bCs/>
          <w:sz w:val="28"/>
          <w:szCs w:val="28"/>
          <w:lang w:val="fr-FR"/>
        </w:rPr>
        <w:t>Connections dans les circuits pneumatiques</w:t>
      </w:r>
    </w:p>
    <w:p w:rsidR="007831D9" w:rsidRPr="00F8491D" w:rsidRDefault="007831D9" w:rsidP="007831D9">
      <w:pPr>
        <w:pStyle w:val="ListParagraph"/>
        <w:spacing w:before="360" w:after="0" w:line="240" w:lineRule="auto"/>
        <w:ind w:left="93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5B7D58" w:rsidRPr="007831D9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831D9">
        <w:rPr>
          <w:rFonts w:asciiTheme="majorBidi" w:hAnsiTheme="majorBidi" w:cstheme="majorBidi"/>
          <w:sz w:val="28"/>
          <w:szCs w:val="28"/>
        </w:rPr>
        <w:t>Dimensionnement des tuyauteries.</w:t>
      </w:r>
    </w:p>
    <w:p w:rsidR="005B7D58" w:rsidRPr="007831D9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7831D9">
        <w:rPr>
          <w:rFonts w:asciiTheme="majorBidi" w:hAnsiTheme="majorBidi" w:cstheme="majorBidi"/>
          <w:sz w:val="28"/>
          <w:szCs w:val="28"/>
          <w:lang w:val="fr-FR"/>
        </w:rPr>
        <w:t>Différents type de tuyaux – Applications.</w:t>
      </w:r>
    </w:p>
    <w:p w:rsidR="005B7D58" w:rsidRPr="007831D9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831D9">
        <w:rPr>
          <w:rFonts w:asciiTheme="majorBidi" w:hAnsiTheme="majorBidi" w:cstheme="majorBidi"/>
          <w:sz w:val="28"/>
          <w:szCs w:val="28"/>
        </w:rPr>
        <w:t>Différents types d’accessoires.</w:t>
      </w:r>
    </w:p>
    <w:p w:rsidR="005B7D58" w:rsidRPr="007831D9" w:rsidRDefault="005B7D58" w:rsidP="005B7D58">
      <w:pPr>
        <w:pStyle w:val="ListParagraph"/>
        <w:tabs>
          <w:tab w:val="left" w:pos="486"/>
        </w:tabs>
        <w:spacing w:before="120"/>
        <w:ind w:left="1620"/>
        <w:jc w:val="both"/>
        <w:rPr>
          <w:rFonts w:asciiTheme="majorBidi" w:hAnsiTheme="majorBidi" w:cstheme="majorBidi"/>
          <w:sz w:val="28"/>
          <w:szCs w:val="28"/>
        </w:rPr>
      </w:pPr>
    </w:p>
    <w:p w:rsidR="005B7D58" w:rsidRDefault="005B7D58" w:rsidP="007831D9">
      <w:pPr>
        <w:pStyle w:val="ListParagraph"/>
        <w:numPr>
          <w:ilvl w:val="1"/>
          <w:numId w:val="4"/>
        </w:numPr>
        <w:tabs>
          <w:tab w:val="left" w:pos="990"/>
        </w:tabs>
        <w:spacing w:before="360"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578DF">
        <w:rPr>
          <w:rFonts w:asciiTheme="majorBidi" w:hAnsiTheme="majorBidi" w:cstheme="majorBidi"/>
          <w:b/>
          <w:bCs/>
          <w:sz w:val="28"/>
          <w:szCs w:val="28"/>
        </w:rPr>
        <w:t>Exemples des circuits pneumatiques</w:t>
      </w:r>
    </w:p>
    <w:p w:rsidR="007831D9" w:rsidRPr="006578DF" w:rsidRDefault="007831D9" w:rsidP="007831D9">
      <w:pPr>
        <w:pStyle w:val="ListParagraph"/>
        <w:tabs>
          <w:tab w:val="left" w:pos="990"/>
        </w:tabs>
        <w:spacing w:before="360" w:after="0" w:line="240" w:lineRule="auto"/>
        <w:ind w:left="93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5B7D58" w:rsidRPr="007831D9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7831D9">
        <w:rPr>
          <w:rFonts w:asciiTheme="majorBidi" w:hAnsiTheme="majorBidi" w:cstheme="majorBidi"/>
          <w:sz w:val="28"/>
          <w:szCs w:val="28"/>
          <w:lang w:val="fr-FR"/>
        </w:rPr>
        <w:t>Exemples des circuits avec un control tout pneumatique pour les cas d’un, de deux ou de trois actuateurs avec un seul cycle ou cycle continue.</w:t>
      </w:r>
    </w:p>
    <w:p w:rsidR="005B7D58" w:rsidRPr="007831D9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831D9">
        <w:rPr>
          <w:rFonts w:asciiTheme="majorBidi" w:hAnsiTheme="majorBidi" w:cstheme="majorBidi"/>
          <w:sz w:val="28"/>
          <w:szCs w:val="28"/>
        </w:rPr>
        <w:t>Diagramme course-phase (Displacmentstepdiagram)</w:t>
      </w:r>
    </w:p>
    <w:p w:rsidR="005B7D58" w:rsidRPr="007831D9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7831D9">
        <w:rPr>
          <w:rFonts w:asciiTheme="majorBidi" w:hAnsiTheme="majorBidi" w:cstheme="majorBidi"/>
          <w:sz w:val="28"/>
          <w:szCs w:val="28"/>
          <w:lang w:val="fr-FR"/>
        </w:rPr>
        <w:t>Diagramme course-temps (Displacment-time diagram)</w:t>
      </w:r>
    </w:p>
    <w:p w:rsidR="005B7D58" w:rsidRPr="007831D9" w:rsidRDefault="005B7D58" w:rsidP="005B7D58">
      <w:pPr>
        <w:pStyle w:val="ListParagraph"/>
        <w:numPr>
          <w:ilvl w:val="2"/>
          <w:numId w:val="4"/>
        </w:numPr>
        <w:tabs>
          <w:tab w:val="left" w:pos="486"/>
        </w:tabs>
        <w:spacing w:before="120"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7831D9">
        <w:rPr>
          <w:rFonts w:asciiTheme="majorBidi" w:hAnsiTheme="majorBidi" w:cstheme="majorBidi"/>
          <w:sz w:val="28"/>
          <w:szCs w:val="28"/>
        </w:rPr>
        <w:t>Liste des composants utilisés.</w:t>
      </w:r>
    </w:p>
    <w:p w:rsidR="005B7D58" w:rsidRPr="0078655E" w:rsidRDefault="005B7D58" w:rsidP="005B7D58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7A372D" w:rsidRDefault="007A372D"/>
    <w:p w:rsidR="007A372D" w:rsidRDefault="007A372D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7831D9" w:rsidRDefault="007831D9"/>
    <w:p w:rsidR="007831D9" w:rsidRDefault="007831D9"/>
    <w:p w:rsidR="005B7D58" w:rsidRDefault="005B7D58"/>
    <w:p w:rsidR="005B7D58" w:rsidRDefault="005B7D58"/>
    <w:p w:rsidR="00F8491D" w:rsidRPr="00F8491D" w:rsidRDefault="00F8491D" w:rsidP="00F8491D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Dynamique des gaz et compresseurs  </w:t>
      </w:r>
      <w:r w:rsidRPr="00F8491D">
        <w:rPr>
          <w:b/>
          <w:bCs/>
          <w:sz w:val="32"/>
          <w:szCs w:val="32"/>
        </w:rPr>
        <w:t xml:space="preserve"> </w:t>
      </w:r>
    </w:p>
    <w:p w:rsidR="00F8491D" w:rsidRPr="00F8491D" w:rsidRDefault="00F8491D" w:rsidP="00EE7166">
      <w:pPr>
        <w:jc w:val="right"/>
        <w:rPr>
          <w:b/>
          <w:bCs/>
          <w:sz w:val="32"/>
          <w:szCs w:val="32"/>
        </w:rPr>
      </w:pPr>
      <w:r w:rsidRPr="00F8491D">
        <w:rPr>
          <w:b/>
          <w:bCs/>
          <w:sz w:val="32"/>
          <w:szCs w:val="32"/>
        </w:rPr>
        <w:t>(</w:t>
      </w:r>
      <w:r w:rsidR="00EE7166">
        <w:rPr>
          <w:b/>
          <w:bCs/>
          <w:sz w:val="32"/>
          <w:szCs w:val="32"/>
        </w:rPr>
        <w:t>6</w:t>
      </w:r>
      <w:r w:rsidRPr="00F8491D">
        <w:rPr>
          <w:b/>
          <w:bCs/>
          <w:sz w:val="32"/>
          <w:szCs w:val="32"/>
        </w:rPr>
        <w:t xml:space="preserve">0 périodes) </w:t>
      </w:r>
    </w:p>
    <w:p w:rsidR="005B7D58" w:rsidRDefault="005B7D58"/>
    <w:p w:rsidR="005B7D58" w:rsidRDefault="005B7D58"/>
    <w:p w:rsidR="005B7D58" w:rsidRDefault="005B7D58" w:rsidP="005B7D58">
      <w:pPr>
        <w:rPr>
          <w:b/>
          <w:bCs/>
          <w:sz w:val="28"/>
          <w:szCs w:val="28"/>
          <w:u w:val="single"/>
        </w:rPr>
      </w:pPr>
      <w:r w:rsidRPr="00B53B22">
        <w:rPr>
          <w:b/>
          <w:bCs/>
          <w:sz w:val="28"/>
          <w:szCs w:val="28"/>
          <w:u w:val="single"/>
        </w:rPr>
        <w:t xml:space="preserve">Contenu </w:t>
      </w:r>
    </w:p>
    <w:p w:rsidR="00F8491D" w:rsidRPr="00F8491D" w:rsidRDefault="00F8491D" w:rsidP="00F8491D">
      <w:pPr>
        <w:jc w:val="center"/>
        <w:rPr>
          <w:b/>
          <w:bCs/>
          <w:sz w:val="28"/>
          <w:szCs w:val="28"/>
          <w:u w:val="single"/>
        </w:rPr>
      </w:pPr>
      <w:r w:rsidRPr="00F8491D">
        <w:rPr>
          <w:b/>
          <w:bCs/>
          <w:sz w:val="28"/>
          <w:szCs w:val="28"/>
          <w:u w:val="single"/>
        </w:rPr>
        <w:t>Dynamique des gaz</w:t>
      </w:r>
    </w:p>
    <w:p w:rsidR="00F8491D" w:rsidRPr="00B53B22" w:rsidRDefault="00F8491D" w:rsidP="005B7D58">
      <w:pPr>
        <w:rPr>
          <w:b/>
          <w:bCs/>
          <w:sz w:val="28"/>
          <w:szCs w:val="28"/>
          <w:u w:val="single"/>
        </w:rPr>
      </w:pPr>
    </w:p>
    <w:p w:rsidR="005B7D58" w:rsidRDefault="005B7D58" w:rsidP="005B7D5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1) Mécanique des fluides compressibles  </w:t>
      </w:r>
    </w:p>
    <w:p w:rsidR="00E7173A" w:rsidRPr="00360F60" w:rsidRDefault="00E7173A" w:rsidP="005B7D58">
      <w:pPr>
        <w:rPr>
          <w:b/>
          <w:bCs/>
          <w:sz w:val="28"/>
          <w:szCs w:val="28"/>
        </w:rPr>
      </w:pPr>
    </w:p>
    <w:p w:rsidR="005B7D58" w:rsidRPr="00E7173A" w:rsidRDefault="005B7D58" w:rsidP="00F8491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 xml:space="preserve">1.1 Hypothèses </w:t>
      </w:r>
    </w:p>
    <w:p w:rsidR="005B7D58" w:rsidRPr="00E7173A" w:rsidRDefault="005B7D58" w:rsidP="00F8491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 xml:space="preserve">1.2  Statique des gaz </w:t>
      </w:r>
    </w:p>
    <w:p w:rsidR="005B7D58" w:rsidRPr="00E7173A" w:rsidRDefault="005B7D58" w:rsidP="00F8491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 xml:space="preserve">1.3  Dynamique des gaz, équations générales : </w:t>
      </w:r>
    </w:p>
    <w:p w:rsidR="005B7D58" w:rsidRPr="00E7173A" w:rsidRDefault="005B7D58" w:rsidP="00F8491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 xml:space="preserve">    1.3.1  Equation de conservation de masse </w:t>
      </w:r>
    </w:p>
    <w:p w:rsidR="005B7D58" w:rsidRPr="00E7173A" w:rsidRDefault="005B7D58" w:rsidP="00F8491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 xml:space="preserve">    1.3.2 </w:t>
      </w:r>
      <w:r w:rsidR="00F8491D" w:rsidRPr="00E7173A">
        <w:rPr>
          <w:rFonts w:cs="Times New Roman"/>
          <w:color w:val="000E4F"/>
          <w:sz w:val="28"/>
          <w:szCs w:val="28"/>
        </w:rPr>
        <w:t xml:space="preserve"> </w:t>
      </w:r>
      <w:r w:rsidRPr="00E7173A">
        <w:rPr>
          <w:rFonts w:cs="Times New Roman"/>
          <w:color w:val="000E4F"/>
          <w:sz w:val="28"/>
          <w:szCs w:val="28"/>
        </w:rPr>
        <w:t>Equation de conservation de l’énergie</w:t>
      </w:r>
    </w:p>
    <w:p w:rsidR="005B7D58" w:rsidRPr="00E7173A" w:rsidRDefault="005B7D58" w:rsidP="00F8491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 xml:space="preserve">    1.3.3 </w:t>
      </w:r>
      <w:r w:rsidR="00F8491D" w:rsidRPr="00E7173A">
        <w:rPr>
          <w:rFonts w:cs="Times New Roman"/>
          <w:color w:val="000E4F"/>
          <w:sz w:val="28"/>
          <w:szCs w:val="28"/>
        </w:rPr>
        <w:t xml:space="preserve"> </w:t>
      </w:r>
      <w:r w:rsidRPr="00E7173A">
        <w:rPr>
          <w:rFonts w:cs="Times New Roman"/>
          <w:color w:val="000E4F"/>
          <w:sz w:val="28"/>
          <w:szCs w:val="28"/>
        </w:rPr>
        <w:t xml:space="preserve">Equation de conservation de quantité de mouvement </w:t>
      </w:r>
    </w:p>
    <w:p w:rsidR="005B7D58" w:rsidRPr="00E7173A" w:rsidRDefault="005B7D58" w:rsidP="00F8491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 xml:space="preserve">    1.3.4  Equation d’état </w:t>
      </w:r>
    </w:p>
    <w:p w:rsidR="005B7D58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</w:rPr>
      </w:pPr>
    </w:p>
    <w:p w:rsidR="005B7D58" w:rsidRDefault="005B7D58" w:rsidP="005B7D5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2) Ecoulement adiabatique des gaz sans frottement  </w:t>
      </w:r>
    </w:p>
    <w:p w:rsidR="00E7173A" w:rsidRPr="00360F60" w:rsidRDefault="00E7173A" w:rsidP="005B7D58">
      <w:pPr>
        <w:rPr>
          <w:b/>
          <w:bCs/>
          <w:sz w:val="28"/>
          <w:szCs w:val="28"/>
        </w:rPr>
      </w:pPr>
    </w:p>
    <w:p w:rsidR="005B7D58" w:rsidRPr="00E7173A" w:rsidRDefault="005B7D58" w:rsidP="00F8491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lastRenderedPageBreak/>
        <w:t xml:space="preserve">2.1 </w:t>
      </w:r>
      <w:r w:rsidR="00F8491D" w:rsidRPr="00E7173A">
        <w:rPr>
          <w:rFonts w:cs="Times New Roman"/>
          <w:color w:val="000E4F"/>
          <w:sz w:val="28"/>
          <w:szCs w:val="28"/>
        </w:rPr>
        <w:t xml:space="preserve">  </w:t>
      </w:r>
      <w:r w:rsidRPr="00E7173A">
        <w:rPr>
          <w:rFonts w:cs="Times New Roman"/>
          <w:color w:val="000E4F"/>
          <w:sz w:val="28"/>
          <w:szCs w:val="28"/>
        </w:rPr>
        <w:t xml:space="preserve">Equation de ZEUNER  </w:t>
      </w:r>
    </w:p>
    <w:p w:rsidR="005B7D58" w:rsidRPr="00E7173A" w:rsidRDefault="005B7D58" w:rsidP="00F8491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 xml:space="preserve">2.2  </w:t>
      </w:r>
      <w:r w:rsidR="00F8491D" w:rsidRPr="00E7173A">
        <w:rPr>
          <w:rFonts w:cs="Times New Roman"/>
          <w:color w:val="000E4F"/>
          <w:sz w:val="28"/>
          <w:szCs w:val="28"/>
        </w:rPr>
        <w:t xml:space="preserve"> </w:t>
      </w:r>
      <w:r w:rsidRPr="00E7173A">
        <w:rPr>
          <w:rFonts w:cs="Times New Roman"/>
          <w:color w:val="000E4F"/>
          <w:sz w:val="28"/>
          <w:szCs w:val="28"/>
        </w:rPr>
        <w:t xml:space="preserve">Théorème d’HUGOVIOT </w:t>
      </w:r>
    </w:p>
    <w:p w:rsidR="005B7D58" w:rsidRPr="00E7173A" w:rsidRDefault="005B7D58" w:rsidP="00F8491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 xml:space="preserve">2.3 </w:t>
      </w:r>
      <w:r w:rsidR="00F8491D" w:rsidRPr="00E7173A">
        <w:rPr>
          <w:rFonts w:cs="Times New Roman"/>
          <w:color w:val="000E4F"/>
          <w:sz w:val="28"/>
          <w:szCs w:val="28"/>
        </w:rPr>
        <w:t xml:space="preserve"> </w:t>
      </w:r>
      <w:r w:rsidRPr="00E7173A">
        <w:rPr>
          <w:rFonts w:cs="Times New Roman"/>
          <w:color w:val="000E4F"/>
          <w:sz w:val="28"/>
          <w:szCs w:val="28"/>
        </w:rPr>
        <w:t xml:space="preserve"> Relations de SAINT-VENANT </w:t>
      </w:r>
    </w:p>
    <w:p w:rsidR="005B7D58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24"/>
          <w:szCs w:val="24"/>
        </w:rPr>
      </w:pPr>
    </w:p>
    <w:p w:rsidR="005B7D58" w:rsidRDefault="005B7D58" w:rsidP="005B7D5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3) </w:t>
      </w:r>
      <w:r w:rsidRPr="0026009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Ecoulement adiabatique des gaz avec frottement  </w:t>
      </w:r>
    </w:p>
    <w:p w:rsidR="00E7173A" w:rsidRPr="00360F60" w:rsidRDefault="00E7173A" w:rsidP="005B7D58">
      <w:pPr>
        <w:rPr>
          <w:b/>
          <w:bCs/>
          <w:sz w:val="28"/>
          <w:szCs w:val="28"/>
        </w:rPr>
      </w:pPr>
    </w:p>
    <w:p w:rsidR="005B7D58" w:rsidRPr="00E7173A" w:rsidRDefault="005B7D58" w:rsidP="00F8491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410A1F">
        <w:rPr>
          <w:rFonts w:cs="Times New Roman"/>
          <w:color w:val="000E4F"/>
          <w:sz w:val="24"/>
          <w:szCs w:val="24"/>
        </w:rPr>
        <w:t xml:space="preserve">3.1 </w:t>
      </w:r>
      <w:r w:rsidR="00F8491D">
        <w:rPr>
          <w:rFonts w:cs="Times New Roman"/>
          <w:color w:val="000E4F"/>
          <w:sz w:val="24"/>
          <w:szCs w:val="24"/>
        </w:rPr>
        <w:t xml:space="preserve"> </w:t>
      </w:r>
      <w:r w:rsidRPr="00E7173A">
        <w:rPr>
          <w:rFonts w:cs="Times New Roman"/>
          <w:color w:val="000E4F"/>
          <w:sz w:val="28"/>
          <w:szCs w:val="28"/>
        </w:rPr>
        <w:t xml:space="preserve">Ecoulement adiabatique </w:t>
      </w:r>
    </w:p>
    <w:p w:rsidR="005B7D58" w:rsidRPr="00E7173A" w:rsidRDefault="005B7D58" w:rsidP="00F8491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 xml:space="preserve">3.2 </w:t>
      </w:r>
      <w:r w:rsidR="00F8491D" w:rsidRPr="00E7173A">
        <w:rPr>
          <w:rFonts w:cs="Times New Roman"/>
          <w:color w:val="000E4F"/>
          <w:sz w:val="28"/>
          <w:szCs w:val="28"/>
        </w:rPr>
        <w:t xml:space="preserve"> </w:t>
      </w:r>
      <w:r w:rsidRPr="00E7173A">
        <w:rPr>
          <w:rFonts w:cs="Times New Roman"/>
          <w:color w:val="000E4F"/>
          <w:sz w:val="28"/>
          <w:szCs w:val="28"/>
        </w:rPr>
        <w:t>Ecoulement isotherme</w:t>
      </w:r>
    </w:p>
    <w:p w:rsidR="005B7D58" w:rsidRPr="00E7173A" w:rsidRDefault="005B7D58" w:rsidP="00F8491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 xml:space="preserve">3.3 </w:t>
      </w:r>
      <w:r w:rsidR="00F8491D" w:rsidRPr="00E7173A">
        <w:rPr>
          <w:rFonts w:cs="Times New Roman"/>
          <w:color w:val="000E4F"/>
          <w:sz w:val="28"/>
          <w:szCs w:val="28"/>
        </w:rPr>
        <w:t xml:space="preserve"> </w:t>
      </w:r>
      <w:r w:rsidRPr="00E7173A">
        <w:rPr>
          <w:rFonts w:cs="Times New Roman"/>
          <w:color w:val="000E4F"/>
          <w:sz w:val="28"/>
          <w:szCs w:val="28"/>
        </w:rPr>
        <w:t xml:space="preserve">Ecoulement avec échange de chaleur  </w:t>
      </w:r>
    </w:p>
    <w:p w:rsidR="005B7D58" w:rsidRPr="00E7173A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</w:p>
    <w:p w:rsidR="005B7D58" w:rsidRDefault="005B7D58" w:rsidP="005B7D5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4) Ecoulement des gaz a travers les tuyères </w:t>
      </w:r>
    </w:p>
    <w:p w:rsidR="00E7173A" w:rsidRPr="00360F60" w:rsidRDefault="00E7173A" w:rsidP="005B7D58">
      <w:pPr>
        <w:rPr>
          <w:b/>
          <w:bCs/>
          <w:sz w:val="28"/>
          <w:szCs w:val="28"/>
        </w:rPr>
      </w:pPr>
    </w:p>
    <w:p w:rsidR="005B7D58" w:rsidRPr="00E7173A" w:rsidRDefault="005B7D58" w:rsidP="00F8491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>4.1</w:t>
      </w:r>
      <w:r w:rsidR="00F8491D" w:rsidRPr="00E7173A">
        <w:rPr>
          <w:rFonts w:cs="Times New Roman"/>
          <w:color w:val="000E4F"/>
          <w:sz w:val="28"/>
          <w:szCs w:val="28"/>
        </w:rPr>
        <w:t xml:space="preserve"> </w:t>
      </w:r>
      <w:r w:rsidRPr="00E7173A">
        <w:rPr>
          <w:rFonts w:cs="Times New Roman"/>
          <w:color w:val="000E4F"/>
          <w:sz w:val="28"/>
          <w:szCs w:val="28"/>
        </w:rPr>
        <w:t xml:space="preserve"> Tuyère de LAVAL </w:t>
      </w:r>
    </w:p>
    <w:p w:rsidR="005B7D58" w:rsidRPr="00E7173A" w:rsidRDefault="005B7D58" w:rsidP="00F8491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>4.2  Différents types d’écoulement</w:t>
      </w:r>
    </w:p>
    <w:p w:rsidR="005B7D58" w:rsidRPr="00E7173A" w:rsidRDefault="005B7D58" w:rsidP="00F8491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>4.3</w:t>
      </w:r>
      <w:r w:rsidR="00F8491D" w:rsidRPr="00E7173A">
        <w:rPr>
          <w:rFonts w:cs="Times New Roman"/>
          <w:color w:val="000E4F"/>
          <w:sz w:val="28"/>
          <w:szCs w:val="28"/>
        </w:rPr>
        <w:t xml:space="preserve"> </w:t>
      </w:r>
      <w:r w:rsidRPr="00E7173A">
        <w:rPr>
          <w:rFonts w:cs="Times New Roman"/>
          <w:color w:val="000E4F"/>
          <w:sz w:val="28"/>
          <w:szCs w:val="28"/>
        </w:rPr>
        <w:t xml:space="preserve"> Nombre de MACH  </w:t>
      </w:r>
    </w:p>
    <w:p w:rsidR="005B7D58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</w:rPr>
      </w:pPr>
      <w:r>
        <w:rPr>
          <w:rFonts w:cs="Times New Roman"/>
          <w:color w:val="000E4F"/>
          <w:sz w:val="19"/>
          <w:szCs w:val="19"/>
        </w:rPr>
        <w:t xml:space="preserve">  </w:t>
      </w:r>
    </w:p>
    <w:p w:rsidR="005B7D58" w:rsidRPr="00F8491D" w:rsidRDefault="005B7D58" w:rsidP="005B7D58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E4F"/>
          <w:sz w:val="19"/>
          <w:szCs w:val="19"/>
        </w:rPr>
      </w:pPr>
      <w:r w:rsidRPr="00F8491D">
        <w:rPr>
          <w:b/>
          <w:bCs/>
          <w:sz w:val="28"/>
          <w:szCs w:val="28"/>
          <w:u w:val="single"/>
        </w:rPr>
        <w:t>Les compresseurs</w:t>
      </w:r>
    </w:p>
    <w:p w:rsidR="005B7D58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</w:rPr>
      </w:pPr>
    </w:p>
    <w:p w:rsidR="005B7D58" w:rsidRDefault="005B7D58" w:rsidP="005B7D5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5) Généralités </w:t>
      </w:r>
      <w:r w:rsidRPr="00410A1F">
        <w:rPr>
          <w:b/>
          <w:bCs/>
          <w:sz w:val="28"/>
          <w:szCs w:val="28"/>
        </w:rPr>
        <w:t xml:space="preserve"> </w:t>
      </w:r>
    </w:p>
    <w:p w:rsidR="00E7173A" w:rsidRPr="00410A1F" w:rsidRDefault="00E7173A" w:rsidP="005B7D58">
      <w:pPr>
        <w:rPr>
          <w:b/>
          <w:bCs/>
          <w:sz w:val="28"/>
          <w:szCs w:val="28"/>
        </w:rPr>
      </w:pPr>
    </w:p>
    <w:p w:rsidR="005B7D58" w:rsidRPr="00E7173A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 xml:space="preserve">5.1  Les propriétés de l’air </w:t>
      </w:r>
    </w:p>
    <w:p w:rsidR="005B7D58" w:rsidRPr="00E7173A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 xml:space="preserve">5.1  Les différents types de compresseurs   </w:t>
      </w:r>
    </w:p>
    <w:p w:rsidR="005B7D58" w:rsidRPr="00E7173A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 xml:space="preserve">5.1  Installation d’un compresseur  </w:t>
      </w:r>
    </w:p>
    <w:p w:rsidR="005B7D58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</w:rPr>
      </w:pPr>
    </w:p>
    <w:p w:rsidR="005B7D58" w:rsidRDefault="005B7D58" w:rsidP="0095086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6) Compresseur </w:t>
      </w:r>
      <w:r w:rsidR="00950867">
        <w:rPr>
          <w:rFonts w:cs="Times New Roman"/>
          <w:b/>
          <w:bCs/>
          <w:sz w:val="28"/>
          <w:szCs w:val="28"/>
        </w:rPr>
        <w:t>à</w:t>
      </w:r>
      <w:r>
        <w:rPr>
          <w:b/>
          <w:bCs/>
          <w:sz w:val="28"/>
          <w:szCs w:val="28"/>
        </w:rPr>
        <w:t xml:space="preserve"> piston  </w:t>
      </w:r>
    </w:p>
    <w:p w:rsidR="00E7173A" w:rsidRDefault="00E7173A" w:rsidP="00950867">
      <w:pPr>
        <w:rPr>
          <w:b/>
          <w:bCs/>
          <w:sz w:val="28"/>
          <w:szCs w:val="28"/>
        </w:rPr>
      </w:pPr>
    </w:p>
    <w:p w:rsidR="005B7D58" w:rsidRPr="00E7173A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>
        <w:rPr>
          <w:rFonts w:cs="Times New Roman"/>
          <w:color w:val="000E4F"/>
          <w:sz w:val="24"/>
          <w:szCs w:val="24"/>
        </w:rPr>
        <w:t>6</w:t>
      </w:r>
      <w:r w:rsidRPr="00410A1F">
        <w:rPr>
          <w:rFonts w:cs="Times New Roman"/>
          <w:color w:val="000E4F"/>
          <w:sz w:val="24"/>
          <w:szCs w:val="24"/>
        </w:rPr>
        <w:t xml:space="preserve">.1  </w:t>
      </w:r>
      <w:r w:rsidRPr="00E7173A">
        <w:rPr>
          <w:rFonts w:cs="Times New Roman"/>
          <w:color w:val="000E4F"/>
          <w:sz w:val="28"/>
          <w:szCs w:val="28"/>
        </w:rPr>
        <w:t xml:space="preserve">Technologie de construction et principe de fonctionnement   </w:t>
      </w:r>
    </w:p>
    <w:p w:rsidR="005B7D58" w:rsidRPr="00E7173A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 xml:space="preserve">6.2  Avantages et inconvénients. Domaines d’utilisation </w:t>
      </w:r>
    </w:p>
    <w:p w:rsidR="005B7D58" w:rsidRPr="00E7173A" w:rsidRDefault="005B7D58" w:rsidP="00F8491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 xml:space="preserve">6.3  Calcul (cylindrée, puissance, débit …..) </w:t>
      </w:r>
    </w:p>
    <w:p w:rsidR="004F576B" w:rsidRDefault="004F576B" w:rsidP="00F8491D">
      <w:pPr>
        <w:autoSpaceDE w:val="0"/>
        <w:autoSpaceDN w:val="0"/>
        <w:adjustRightInd w:val="0"/>
        <w:rPr>
          <w:rFonts w:cs="Times New Roman"/>
          <w:color w:val="000E4F"/>
          <w:sz w:val="24"/>
          <w:szCs w:val="24"/>
        </w:rPr>
      </w:pPr>
    </w:p>
    <w:p w:rsidR="005B7D58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</w:rPr>
      </w:pPr>
    </w:p>
    <w:p w:rsidR="005B7D58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</w:rPr>
      </w:pPr>
    </w:p>
    <w:p w:rsidR="005B7D58" w:rsidRDefault="005B7D58" w:rsidP="0095086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8) Compresseur </w:t>
      </w:r>
      <w:r w:rsidR="00950867">
        <w:rPr>
          <w:rFonts w:cs="Times New Roman"/>
          <w:b/>
          <w:bCs/>
          <w:sz w:val="28"/>
          <w:szCs w:val="28"/>
        </w:rPr>
        <w:t>à</w:t>
      </w:r>
      <w:r>
        <w:rPr>
          <w:b/>
          <w:bCs/>
          <w:sz w:val="28"/>
          <w:szCs w:val="28"/>
        </w:rPr>
        <w:t xml:space="preserve"> palettes    </w:t>
      </w:r>
    </w:p>
    <w:p w:rsidR="00E7173A" w:rsidRDefault="00E7173A" w:rsidP="00950867">
      <w:pPr>
        <w:rPr>
          <w:b/>
          <w:bCs/>
          <w:sz w:val="28"/>
          <w:szCs w:val="28"/>
        </w:rPr>
      </w:pPr>
    </w:p>
    <w:p w:rsidR="005B7D58" w:rsidRPr="00E7173A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>
        <w:rPr>
          <w:rFonts w:cs="Times New Roman"/>
          <w:color w:val="000E4F"/>
          <w:sz w:val="24"/>
          <w:szCs w:val="24"/>
        </w:rPr>
        <w:t>8</w:t>
      </w:r>
      <w:r w:rsidRPr="00410A1F">
        <w:rPr>
          <w:rFonts w:cs="Times New Roman"/>
          <w:color w:val="000E4F"/>
          <w:sz w:val="24"/>
          <w:szCs w:val="24"/>
        </w:rPr>
        <w:t xml:space="preserve">.1  </w:t>
      </w:r>
      <w:r w:rsidRPr="00E7173A">
        <w:rPr>
          <w:rFonts w:cs="Times New Roman"/>
          <w:color w:val="000E4F"/>
          <w:sz w:val="28"/>
          <w:szCs w:val="28"/>
        </w:rPr>
        <w:t xml:space="preserve">Technologie de construction et principe de fonctionnement   </w:t>
      </w:r>
    </w:p>
    <w:p w:rsidR="005B7D58" w:rsidRPr="00E7173A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 xml:space="preserve">8.2  Avantages et inconvénients. Domaines d’utilisation </w:t>
      </w:r>
    </w:p>
    <w:p w:rsidR="005B7D58" w:rsidRPr="00E7173A" w:rsidRDefault="005B7D58" w:rsidP="00F8491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 xml:space="preserve">8.3  Calcul (cylindrée, puissance, débit …..) </w:t>
      </w:r>
    </w:p>
    <w:p w:rsidR="005B7D58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</w:rPr>
      </w:pPr>
    </w:p>
    <w:p w:rsidR="005B7D58" w:rsidRDefault="005B7D58" w:rsidP="005B7D5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9) Compresseurs  mono-étage et bi-étage</w:t>
      </w:r>
    </w:p>
    <w:p w:rsidR="00E7173A" w:rsidRDefault="00E7173A" w:rsidP="005B7D58">
      <w:pPr>
        <w:rPr>
          <w:b/>
          <w:bCs/>
          <w:sz w:val="28"/>
          <w:szCs w:val="28"/>
        </w:rPr>
      </w:pPr>
    </w:p>
    <w:p w:rsidR="005B7D58" w:rsidRPr="00E7173A" w:rsidRDefault="005B7D58" w:rsidP="005B7D58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rFonts w:cs="Times New Roman"/>
          <w:color w:val="000E4F"/>
          <w:sz w:val="24"/>
          <w:szCs w:val="24"/>
        </w:rPr>
        <w:t>9</w:t>
      </w:r>
      <w:r w:rsidRPr="00410A1F">
        <w:rPr>
          <w:rFonts w:cs="Times New Roman"/>
          <w:color w:val="000E4F"/>
          <w:sz w:val="24"/>
          <w:szCs w:val="24"/>
        </w:rPr>
        <w:t>.</w:t>
      </w:r>
      <w:r w:rsidRPr="00E7173A">
        <w:rPr>
          <w:rFonts w:cs="Times New Roman"/>
          <w:color w:val="000E4F"/>
          <w:sz w:val="28"/>
          <w:szCs w:val="28"/>
        </w:rPr>
        <w:t xml:space="preserve">1  </w:t>
      </w:r>
      <w:r w:rsidRPr="00E7173A">
        <w:rPr>
          <w:sz w:val="28"/>
          <w:szCs w:val="28"/>
        </w:rPr>
        <w:t>Compresseur  mono-étage</w:t>
      </w:r>
      <w:r w:rsidRPr="00E7173A">
        <w:rPr>
          <w:b/>
          <w:bCs/>
          <w:sz w:val="28"/>
          <w:szCs w:val="28"/>
        </w:rPr>
        <w:t xml:space="preserve"> </w:t>
      </w:r>
    </w:p>
    <w:p w:rsidR="005B7D58" w:rsidRPr="00E7173A" w:rsidRDefault="00F8491D" w:rsidP="005B7D58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>9</w:t>
      </w:r>
      <w:r w:rsidR="005B7D58" w:rsidRPr="00E7173A">
        <w:rPr>
          <w:rFonts w:cs="Times New Roman"/>
          <w:color w:val="000E4F"/>
          <w:sz w:val="28"/>
          <w:szCs w:val="28"/>
        </w:rPr>
        <w:t xml:space="preserve">.2  </w:t>
      </w:r>
      <w:r w:rsidR="005B7D58" w:rsidRPr="00E7173A">
        <w:rPr>
          <w:sz w:val="28"/>
          <w:szCs w:val="28"/>
        </w:rPr>
        <w:t>Compresseur  bi-étage</w:t>
      </w:r>
      <w:r w:rsidR="005B7D58" w:rsidRPr="00E7173A">
        <w:rPr>
          <w:b/>
          <w:bCs/>
          <w:sz w:val="28"/>
          <w:szCs w:val="28"/>
        </w:rPr>
        <w:t xml:space="preserve"> </w:t>
      </w:r>
    </w:p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5B7D58" w:rsidRDefault="005B7D58"/>
    <w:p w:rsidR="009049EF" w:rsidRDefault="009049EF"/>
    <w:p w:rsidR="009049EF" w:rsidRDefault="009049EF"/>
    <w:p w:rsidR="009049EF" w:rsidRDefault="009049EF"/>
    <w:p w:rsidR="009049EF" w:rsidRDefault="009049EF"/>
    <w:p w:rsidR="009049EF" w:rsidRDefault="009049EF"/>
    <w:p w:rsidR="009049EF" w:rsidRDefault="009049EF"/>
    <w:p w:rsidR="005B7D58" w:rsidRDefault="005B7D58"/>
    <w:p w:rsidR="00F8491D" w:rsidRPr="00F8491D" w:rsidRDefault="00F8491D" w:rsidP="00F8491D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Gestion de l’entreprise   </w:t>
      </w:r>
      <w:r w:rsidRPr="00F8491D">
        <w:rPr>
          <w:b/>
          <w:bCs/>
          <w:sz w:val="32"/>
          <w:szCs w:val="32"/>
        </w:rPr>
        <w:t xml:space="preserve"> </w:t>
      </w:r>
    </w:p>
    <w:p w:rsidR="00F8491D" w:rsidRPr="00F8491D" w:rsidRDefault="00F8491D" w:rsidP="00F8491D">
      <w:pPr>
        <w:jc w:val="right"/>
        <w:rPr>
          <w:b/>
          <w:bCs/>
          <w:sz w:val="32"/>
          <w:szCs w:val="32"/>
        </w:rPr>
      </w:pPr>
      <w:r w:rsidRPr="00F8491D">
        <w:rPr>
          <w:b/>
          <w:bCs/>
          <w:sz w:val="32"/>
          <w:szCs w:val="32"/>
        </w:rPr>
        <w:t>(</w:t>
      </w:r>
      <w:r>
        <w:rPr>
          <w:b/>
          <w:bCs/>
          <w:sz w:val="32"/>
          <w:szCs w:val="32"/>
        </w:rPr>
        <w:t>3</w:t>
      </w:r>
      <w:r w:rsidRPr="00F8491D">
        <w:rPr>
          <w:b/>
          <w:bCs/>
          <w:sz w:val="32"/>
          <w:szCs w:val="32"/>
        </w:rPr>
        <w:t xml:space="preserve">0 périodes) </w:t>
      </w:r>
    </w:p>
    <w:p w:rsidR="005B7D58" w:rsidRDefault="005B7D58"/>
    <w:p w:rsidR="005B7D58" w:rsidRDefault="005B7D58" w:rsidP="005B7D58">
      <w:pPr>
        <w:rPr>
          <w:b/>
          <w:bCs/>
          <w:sz w:val="28"/>
          <w:szCs w:val="28"/>
          <w:u w:val="single"/>
        </w:rPr>
      </w:pPr>
      <w:r w:rsidRPr="00466DF5">
        <w:rPr>
          <w:b/>
          <w:bCs/>
          <w:sz w:val="28"/>
          <w:szCs w:val="28"/>
          <w:u w:val="single"/>
        </w:rPr>
        <w:t>Contenu</w:t>
      </w:r>
    </w:p>
    <w:p w:rsidR="00F8491D" w:rsidRPr="00466DF5" w:rsidRDefault="00F8491D" w:rsidP="005B7D58">
      <w:pPr>
        <w:rPr>
          <w:b/>
          <w:bCs/>
          <w:sz w:val="28"/>
          <w:szCs w:val="28"/>
          <w:u w:val="single"/>
        </w:rPr>
      </w:pPr>
    </w:p>
    <w:p w:rsidR="005B7D58" w:rsidRPr="00466DF5" w:rsidRDefault="005B7D58" w:rsidP="005B7D5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E4F"/>
          <w:sz w:val="28"/>
          <w:szCs w:val="28"/>
          <w:lang w:val="fr-FR"/>
        </w:rPr>
      </w:pPr>
      <w:r w:rsidRPr="00466DF5">
        <w:rPr>
          <w:rFonts w:ascii="Times New Roman" w:hAnsi="Times New Roman" w:cs="Times New Roman"/>
          <w:b/>
          <w:bCs/>
          <w:color w:val="000E4F"/>
          <w:sz w:val="28"/>
          <w:szCs w:val="28"/>
          <w:lang w:val="fr-FR"/>
        </w:rPr>
        <w:t>L'entreprise dans l'économie</w:t>
      </w:r>
    </w:p>
    <w:p w:rsidR="005B7D58" w:rsidRPr="00466DF5" w:rsidRDefault="005B7D58" w:rsidP="005B7D58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E4F"/>
          <w:sz w:val="28"/>
          <w:szCs w:val="28"/>
          <w:lang w:val="fr-FR"/>
        </w:rPr>
      </w:pPr>
    </w:p>
    <w:p w:rsidR="005B7D58" w:rsidRPr="00466DF5" w:rsidRDefault="005B7D58" w:rsidP="005B7D5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E4F"/>
          <w:sz w:val="28"/>
          <w:szCs w:val="28"/>
          <w:lang w:val="fr-FR"/>
        </w:rPr>
      </w:pPr>
      <w:r w:rsidRPr="00466DF5">
        <w:rPr>
          <w:rFonts w:ascii="Times New Roman" w:hAnsi="Times New Roman" w:cs="Times New Roman"/>
          <w:b/>
          <w:bCs/>
          <w:color w:val="000E4F"/>
          <w:sz w:val="28"/>
          <w:szCs w:val="28"/>
          <w:lang w:val="fr-FR"/>
        </w:rPr>
        <w:t>Structure et organisation de l'entreprise</w:t>
      </w:r>
    </w:p>
    <w:p w:rsidR="005B7D58" w:rsidRPr="00466DF5" w:rsidRDefault="005B7D58" w:rsidP="005B7D58">
      <w:pPr>
        <w:pStyle w:val="ListParagraph"/>
        <w:rPr>
          <w:rFonts w:ascii="Times New Roman" w:hAnsi="Times New Roman" w:cs="Times New Roman"/>
          <w:color w:val="000E4F"/>
          <w:sz w:val="19"/>
          <w:szCs w:val="19"/>
          <w:lang w:val="fr-FR"/>
        </w:rPr>
      </w:pPr>
    </w:p>
    <w:p w:rsidR="005B7D58" w:rsidRPr="00466DF5" w:rsidRDefault="005B7D58" w:rsidP="005B7D58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E4F"/>
          <w:sz w:val="19"/>
          <w:szCs w:val="19"/>
          <w:lang w:val="fr-FR"/>
        </w:rPr>
      </w:pPr>
    </w:p>
    <w:p w:rsidR="005B7D58" w:rsidRPr="00466DF5" w:rsidRDefault="005B7D58" w:rsidP="00C616B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E4F"/>
          <w:sz w:val="28"/>
          <w:szCs w:val="28"/>
          <w:lang w:val="fr-FR"/>
        </w:rPr>
      </w:pPr>
      <w:r w:rsidRPr="00466DF5">
        <w:rPr>
          <w:rFonts w:ascii="Times New Roman" w:hAnsi="Times New Roman" w:cs="Times New Roman"/>
          <w:b/>
          <w:bCs/>
          <w:color w:val="000E4F"/>
          <w:sz w:val="28"/>
          <w:szCs w:val="28"/>
          <w:lang w:val="fr-FR"/>
        </w:rPr>
        <w:t xml:space="preserve">Notions de comptabilité générale </w:t>
      </w:r>
    </w:p>
    <w:p w:rsidR="005B7D58" w:rsidRPr="00466DF5" w:rsidRDefault="005B7D58" w:rsidP="005B7D58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E4F"/>
          <w:sz w:val="28"/>
          <w:szCs w:val="28"/>
          <w:lang w:val="fr-FR"/>
        </w:rPr>
      </w:pPr>
    </w:p>
    <w:p w:rsidR="005B7D58" w:rsidRPr="00E7173A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>3.1- l'entreprise et la comptabilité</w:t>
      </w:r>
    </w:p>
    <w:p w:rsidR="005B7D58" w:rsidRPr="00E7173A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>3.2- utilité, caractère obligatoire</w:t>
      </w:r>
    </w:p>
    <w:p w:rsidR="005B7D58" w:rsidRPr="00E7173A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>3.3- conventions comptables</w:t>
      </w:r>
    </w:p>
    <w:p w:rsidR="005B7D58" w:rsidRPr="00E7173A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>3.4- présentation et analyse des comptes (bilan, compte de résultat).</w:t>
      </w:r>
    </w:p>
    <w:p w:rsidR="005B7D58" w:rsidRPr="0045224F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</w:rPr>
      </w:pPr>
    </w:p>
    <w:p w:rsidR="005B7D58" w:rsidRDefault="005B7D58" w:rsidP="00C616BF">
      <w:pPr>
        <w:autoSpaceDE w:val="0"/>
        <w:autoSpaceDN w:val="0"/>
        <w:adjustRightInd w:val="0"/>
        <w:rPr>
          <w:rFonts w:cs="Times New Roman"/>
          <w:b/>
          <w:bCs/>
          <w:color w:val="000E4F"/>
          <w:sz w:val="28"/>
          <w:szCs w:val="28"/>
        </w:rPr>
      </w:pPr>
      <w:r>
        <w:rPr>
          <w:rFonts w:cs="Times New Roman"/>
          <w:b/>
          <w:bCs/>
          <w:color w:val="000E4F"/>
          <w:sz w:val="28"/>
          <w:szCs w:val="28"/>
        </w:rPr>
        <w:t xml:space="preserve">     </w:t>
      </w:r>
      <w:r w:rsidRPr="00466DF5">
        <w:rPr>
          <w:rFonts w:cs="Times New Roman"/>
          <w:b/>
          <w:bCs/>
          <w:color w:val="000E4F"/>
          <w:sz w:val="28"/>
          <w:szCs w:val="28"/>
        </w:rPr>
        <w:t xml:space="preserve">4) Analyse financière </w:t>
      </w:r>
    </w:p>
    <w:p w:rsidR="005B7D58" w:rsidRPr="00466DF5" w:rsidRDefault="005B7D58" w:rsidP="005B7D58">
      <w:pPr>
        <w:autoSpaceDE w:val="0"/>
        <w:autoSpaceDN w:val="0"/>
        <w:adjustRightInd w:val="0"/>
        <w:rPr>
          <w:rFonts w:cs="Times New Roman"/>
          <w:b/>
          <w:bCs/>
          <w:color w:val="000E4F"/>
          <w:sz w:val="28"/>
          <w:szCs w:val="28"/>
        </w:rPr>
      </w:pPr>
    </w:p>
    <w:p w:rsidR="005B7D58" w:rsidRPr="00E7173A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>4.1- exploitation des informations de la comptabilité générale</w:t>
      </w:r>
    </w:p>
    <w:p w:rsidR="005B7D58" w:rsidRPr="00E7173A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>4.2- règles de décision</w:t>
      </w:r>
    </w:p>
    <w:p w:rsidR="005B7D58" w:rsidRPr="0045224F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</w:rPr>
      </w:pPr>
    </w:p>
    <w:p w:rsidR="005B7D58" w:rsidRPr="00466DF5" w:rsidRDefault="005B7D58" w:rsidP="005B7D58">
      <w:pPr>
        <w:autoSpaceDE w:val="0"/>
        <w:autoSpaceDN w:val="0"/>
        <w:adjustRightInd w:val="0"/>
        <w:rPr>
          <w:rFonts w:cs="Times New Roman"/>
          <w:b/>
          <w:bCs/>
          <w:color w:val="000E4F"/>
          <w:sz w:val="28"/>
          <w:szCs w:val="28"/>
        </w:rPr>
      </w:pPr>
      <w:r>
        <w:rPr>
          <w:rFonts w:cs="Times New Roman"/>
          <w:b/>
          <w:bCs/>
          <w:color w:val="000E4F"/>
          <w:sz w:val="28"/>
          <w:szCs w:val="28"/>
        </w:rPr>
        <w:t xml:space="preserve">    </w:t>
      </w:r>
      <w:r w:rsidRPr="00466DF5">
        <w:rPr>
          <w:rFonts w:cs="Times New Roman"/>
          <w:b/>
          <w:bCs/>
          <w:color w:val="000E4F"/>
          <w:sz w:val="28"/>
          <w:szCs w:val="28"/>
        </w:rPr>
        <w:t>5) Investissements : nature et montant</w:t>
      </w:r>
    </w:p>
    <w:p w:rsidR="005B7D58" w:rsidRPr="0045224F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</w:rPr>
      </w:pPr>
    </w:p>
    <w:p w:rsidR="005B7D58" w:rsidRDefault="005B7D58" w:rsidP="005B7D58">
      <w:pPr>
        <w:autoSpaceDE w:val="0"/>
        <w:autoSpaceDN w:val="0"/>
        <w:adjustRightInd w:val="0"/>
        <w:rPr>
          <w:rFonts w:cs="Times New Roman"/>
          <w:b/>
          <w:bCs/>
          <w:color w:val="000E4F"/>
          <w:sz w:val="28"/>
          <w:szCs w:val="28"/>
        </w:rPr>
      </w:pPr>
      <w:r>
        <w:rPr>
          <w:rFonts w:cs="Times New Roman"/>
          <w:b/>
          <w:bCs/>
          <w:color w:val="000E4F"/>
          <w:sz w:val="28"/>
          <w:szCs w:val="28"/>
        </w:rPr>
        <w:t xml:space="preserve">    </w:t>
      </w:r>
      <w:r w:rsidRPr="00466DF5">
        <w:rPr>
          <w:rFonts w:cs="Times New Roman"/>
          <w:b/>
          <w:bCs/>
          <w:color w:val="000E4F"/>
          <w:sz w:val="28"/>
          <w:szCs w:val="28"/>
        </w:rPr>
        <w:t>6) Notions de comptabilité analytique</w:t>
      </w:r>
    </w:p>
    <w:p w:rsidR="005B7D58" w:rsidRDefault="005B7D58" w:rsidP="005B7D58">
      <w:pPr>
        <w:autoSpaceDE w:val="0"/>
        <w:autoSpaceDN w:val="0"/>
        <w:adjustRightInd w:val="0"/>
        <w:rPr>
          <w:rFonts w:cs="Times New Roman"/>
          <w:b/>
          <w:bCs/>
          <w:color w:val="000E4F"/>
          <w:sz w:val="28"/>
          <w:szCs w:val="28"/>
        </w:rPr>
      </w:pPr>
    </w:p>
    <w:p w:rsidR="005B7D58" w:rsidRPr="00E7173A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>6.1- rôle</w:t>
      </w:r>
    </w:p>
    <w:p w:rsidR="005B7D58" w:rsidRPr="00E7173A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lastRenderedPageBreak/>
        <w:t>6.2- méthodes</w:t>
      </w:r>
    </w:p>
    <w:p w:rsidR="005B7D58" w:rsidRPr="0045224F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</w:rPr>
      </w:pPr>
    </w:p>
    <w:p w:rsidR="005B7D58" w:rsidRDefault="005B7D58" w:rsidP="005B7D58">
      <w:pPr>
        <w:autoSpaceDE w:val="0"/>
        <w:autoSpaceDN w:val="0"/>
        <w:adjustRightInd w:val="0"/>
        <w:rPr>
          <w:rFonts w:cs="Times New Roman"/>
          <w:b/>
          <w:bCs/>
          <w:color w:val="000E4F"/>
          <w:sz w:val="28"/>
          <w:szCs w:val="28"/>
        </w:rPr>
      </w:pPr>
      <w:r>
        <w:rPr>
          <w:rFonts w:cs="Times New Roman"/>
          <w:b/>
          <w:bCs/>
          <w:color w:val="000E4F"/>
          <w:sz w:val="28"/>
          <w:szCs w:val="28"/>
        </w:rPr>
        <w:t xml:space="preserve">   </w:t>
      </w:r>
      <w:r w:rsidRPr="00466DF5">
        <w:rPr>
          <w:rFonts w:cs="Times New Roman"/>
          <w:b/>
          <w:bCs/>
          <w:color w:val="000E4F"/>
          <w:sz w:val="28"/>
          <w:szCs w:val="28"/>
        </w:rPr>
        <w:t>7) La gestion budgétaire</w:t>
      </w:r>
    </w:p>
    <w:p w:rsidR="005B7D58" w:rsidRPr="00466DF5" w:rsidRDefault="005B7D58" w:rsidP="005B7D58">
      <w:pPr>
        <w:autoSpaceDE w:val="0"/>
        <w:autoSpaceDN w:val="0"/>
        <w:adjustRightInd w:val="0"/>
        <w:rPr>
          <w:rFonts w:cs="Times New Roman"/>
          <w:b/>
          <w:bCs/>
          <w:color w:val="000E4F"/>
          <w:sz w:val="24"/>
          <w:szCs w:val="24"/>
        </w:rPr>
      </w:pPr>
    </w:p>
    <w:p w:rsidR="005B7D58" w:rsidRPr="00E7173A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>7.1- principe</w:t>
      </w:r>
    </w:p>
    <w:p w:rsidR="005B7D58" w:rsidRPr="00E7173A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E7173A">
        <w:rPr>
          <w:rFonts w:cs="Times New Roman"/>
          <w:color w:val="000E4F"/>
          <w:sz w:val="28"/>
          <w:szCs w:val="28"/>
        </w:rPr>
        <w:t>7.2- établissement du budget, étude des écarts</w:t>
      </w:r>
    </w:p>
    <w:p w:rsidR="005B7D58" w:rsidRPr="0045224F" w:rsidRDefault="005B7D58" w:rsidP="005B7D58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</w:rPr>
      </w:pPr>
    </w:p>
    <w:p w:rsidR="005B7D58" w:rsidRPr="00E7173A" w:rsidRDefault="005B7D58" w:rsidP="005B7D58">
      <w:pPr>
        <w:rPr>
          <w:b/>
          <w:bCs/>
          <w:sz w:val="28"/>
          <w:szCs w:val="28"/>
          <w:u w:val="single"/>
        </w:rPr>
      </w:pPr>
    </w:p>
    <w:p w:rsidR="005B7D58" w:rsidRDefault="005B7D58"/>
    <w:p w:rsidR="005B7D58" w:rsidRDefault="005B7D58"/>
    <w:p w:rsidR="005B7D58" w:rsidRDefault="005B7D58"/>
    <w:p w:rsidR="005B7D58" w:rsidRDefault="005B7D58"/>
    <w:p w:rsidR="00B03CE8" w:rsidRDefault="00B03CE8" w:rsidP="008F29D3">
      <w:pPr>
        <w:jc w:val="right"/>
      </w:pPr>
    </w:p>
    <w:p w:rsidR="00B03CE8" w:rsidRDefault="00B03CE8" w:rsidP="008F29D3">
      <w:pPr>
        <w:jc w:val="right"/>
      </w:pPr>
    </w:p>
    <w:p w:rsidR="009049EF" w:rsidRDefault="009049EF" w:rsidP="00803362">
      <w:pPr>
        <w:jc w:val="right"/>
        <w:rPr>
          <w:b/>
          <w:bCs/>
          <w:sz w:val="32"/>
          <w:szCs w:val="32"/>
        </w:rPr>
      </w:pPr>
    </w:p>
    <w:p w:rsidR="009049EF" w:rsidRDefault="009049EF" w:rsidP="00803362">
      <w:pPr>
        <w:jc w:val="right"/>
        <w:rPr>
          <w:b/>
          <w:bCs/>
          <w:sz w:val="32"/>
          <w:szCs w:val="32"/>
        </w:rPr>
      </w:pPr>
    </w:p>
    <w:p w:rsidR="008F29D3" w:rsidRPr="00F8491D" w:rsidRDefault="008F29D3" w:rsidP="00803362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Systèmes automatis</w:t>
      </w:r>
      <w:r w:rsidR="00803362" w:rsidRPr="00803362">
        <w:rPr>
          <w:rFonts w:cs="Times New Roman"/>
          <w:b/>
          <w:sz w:val="28"/>
          <w:szCs w:val="28"/>
        </w:rPr>
        <w:t>é</w:t>
      </w:r>
      <w:r>
        <w:rPr>
          <w:b/>
          <w:bCs/>
          <w:sz w:val="32"/>
          <w:szCs w:val="32"/>
        </w:rPr>
        <w:t xml:space="preserve">s   </w:t>
      </w:r>
      <w:r w:rsidRPr="00F8491D">
        <w:rPr>
          <w:b/>
          <w:bCs/>
          <w:sz w:val="32"/>
          <w:szCs w:val="32"/>
        </w:rPr>
        <w:t xml:space="preserve"> </w:t>
      </w:r>
    </w:p>
    <w:p w:rsidR="008F29D3" w:rsidRPr="00F8491D" w:rsidRDefault="008F29D3" w:rsidP="008F2903">
      <w:pPr>
        <w:jc w:val="right"/>
        <w:rPr>
          <w:b/>
          <w:bCs/>
          <w:sz w:val="32"/>
          <w:szCs w:val="32"/>
        </w:rPr>
      </w:pPr>
      <w:r w:rsidRPr="00F8491D">
        <w:rPr>
          <w:b/>
          <w:bCs/>
          <w:sz w:val="32"/>
          <w:szCs w:val="32"/>
        </w:rPr>
        <w:t>(</w:t>
      </w:r>
      <w:r w:rsidR="008F2903">
        <w:rPr>
          <w:b/>
          <w:bCs/>
          <w:sz w:val="32"/>
          <w:szCs w:val="32"/>
        </w:rPr>
        <w:t>6</w:t>
      </w:r>
      <w:r w:rsidRPr="00F8491D">
        <w:rPr>
          <w:b/>
          <w:bCs/>
          <w:sz w:val="32"/>
          <w:szCs w:val="32"/>
        </w:rPr>
        <w:t xml:space="preserve">0 périodes) </w:t>
      </w:r>
    </w:p>
    <w:p w:rsidR="005B7D58" w:rsidRDefault="005B7D58" w:rsidP="008F29D3"/>
    <w:p w:rsidR="0024539A" w:rsidRPr="00DF49D2" w:rsidRDefault="0024539A" w:rsidP="0024539A">
      <w:pPr>
        <w:tabs>
          <w:tab w:val="left" w:pos="2745"/>
        </w:tabs>
        <w:rPr>
          <w:b/>
          <w:bCs/>
          <w:sz w:val="24"/>
          <w:szCs w:val="24"/>
        </w:rPr>
      </w:pPr>
      <w:r w:rsidRPr="00DF49D2">
        <w:rPr>
          <w:b/>
          <w:bCs/>
          <w:sz w:val="24"/>
          <w:szCs w:val="24"/>
        </w:rPr>
        <w:t xml:space="preserve">Objectifs </w:t>
      </w:r>
    </w:p>
    <w:p w:rsidR="0024539A" w:rsidRPr="00DF49D2" w:rsidRDefault="0024539A" w:rsidP="0024539A">
      <w:pPr>
        <w:rPr>
          <w:rFonts w:eastAsia="Batang" w:cs="Times New Roman"/>
          <w:sz w:val="24"/>
          <w:szCs w:val="24"/>
          <w:lang w:eastAsia="ko-KR"/>
        </w:rPr>
      </w:pPr>
      <w:r w:rsidRPr="00DF49D2">
        <w:rPr>
          <w:rFonts w:eastAsia="Batang" w:cs="Times New Roman"/>
          <w:sz w:val="24"/>
          <w:szCs w:val="24"/>
          <w:lang w:eastAsia="ko-KR"/>
        </w:rPr>
        <w:t xml:space="preserve">Au terme de ce cours, l'étudiant sera capable de: </w:t>
      </w:r>
    </w:p>
    <w:p w:rsidR="0024539A" w:rsidRPr="00DF49D2" w:rsidRDefault="0024539A" w:rsidP="0024539A">
      <w:pPr>
        <w:rPr>
          <w:rFonts w:eastAsia="Batang" w:cs="Times New Roman"/>
          <w:sz w:val="24"/>
          <w:szCs w:val="24"/>
          <w:lang w:eastAsia="ko-KR"/>
        </w:rPr>
      </w:pPr>
      <w:r w:rsidRPr="00DF49D2">
        <w:rPr>
          <w:rFonts w:eastAsia="Batang" w:cs="Times New Roman"/>
          <w:sz w:val="24"/>
          <w:szCs w:val="24"/>
          <w:lang w:eastAsia="ko-KR"/>
        </w:rPr>
        <w:t>- Programmer les différents systèmes automatisés.</w:t>
      </w:r>
    </w:p>
    <w:p w:rsidR="0024539A" w:rsidRPr="00DF49D2" w:rsidRDefault="0024539A" w:rsidP="0024539A">
      <w:pPr>
        <w:rPr>
          <w:rFonts w:eastAsia="Batang" w:cs="Times New Roman"/>
          <w:sz w:val="24"/>
          <w:szCs w:val="24"/>
          <w:lang w:eastAsia="ko-KR"/>
        </w:rPr>
      </w:pPr>
      <w:r w:rsidRPr="00DF49D2">
        <w:rPr>
          <w:rFonts w:eastAsia="Batang" w:cs="Times New Roman"/>
          <w:sz w:val="24"/>
          <w:szCs w:val="24"/>
          <w:lang w:eastAsia="ko-KR"/>
        </w:rPr>
        <w:t>- Dépanner et maintenir les différents systèmes automatisés.</w:t>
      </w:r>
    </w:p>
    <w:p w:rsidR="0024539A" w:rsidRPr="00DF49D2" w:rsidRDefault="0024539A" w:rsidP="0024539A">
      <w:pPr>
        <w:rPr>
          <w:rFonts w:eastAsia="Batang" w:cs="Times New Roman"/>
          <w:sz w:val="24"/>
          <w:szCs w:val="24"/>
          <w:lang w:eastAsia="ko-KR"/>
        </w:rPr>
      </w:pPr>
      <w:r w:rsidRPr="00DF49D2">
        <w:rPr>
          <w:rFonts w:eastAsia="Batang" w:cs="Times New Roman"/>
          <w:sz w:val="24"/>
          <w:szCs w:val="24"/>
          <w:lang w:eastAsia="ko-KR"/>
        </w:rPr>
        <w:t xml:space="preserve">- Ecrire des Grafcets.  </w:t>
      </w:r>
    </w:p>
    <w:p w:rsidR="0024539A" w:rsidRPr="00DF49D2" w:rsidRDefault="0024539A" w:rsidP="0024539A">
      <w:pPr>
        <w:rPr>
          <w:rFonts w:eastAsia="Batang" w:cs="Times New Roman"/>
          <w:sz w:val="24"/>
          <w:szCs w:val="24"/>
          <w:lang w:eastAsia="ko-KR"/>
        </w:rPr>
      </w:pPr>
      <w:r w:rsidRPr="00DF49D2">
        <w:rPr>
          <w:rFonts w:eastAsia="Batang" w:cs="Times New Roman"/>
          <w:sz w:val="24"/>
          <w:szCs w:val="24"/>
          <w:lang w:eastAsia="ko-KR"/>
        </w:rPr>
        <w:t>- Câbler un automate programmable industriel.</w:t>
      </w:r>
    </w:p>
    <w:p w:rsidR="0024539A" w:rsidRPr="00DF49D2" w:rsidRDefault="0024539A" w:rsidP="0024539A">
      <w:pPr>
        <w:ind w:left="720"/>
        <w:rPr>
          <w:b/>
          <w:bCs/>
          <w:sz w:val="24"/>
          <w:szCs w:val="24"/>
        </w:rPr>
      </w:pPr>
    </w:p>
    <w:p w:rsidR="0024539A" w:rsidRPr="009049EF" w:rsidRDefault="0024539A" w:rsidP="0024539A">
      <w:pPr>
        <w:pStyle w:val="c13"/>
        <w:spacing w:line="240" w:lineRule="auto"/>
        <w:rPr>
          <w:b/>
          <w:bCs/>
        </w:rPr>
      </w:pPr>
      <w:r w:rsidRPr="009049EF">
        <w:rPr>
          <w:b/>
          <w:bCs/>
        </w:rPr>
        <w:t>CHAPITRE 1</w:t>
      </w:r>
    </w:p>
    <w:p w:rsidR="0024539A" w:rsidRPr="009049EF" w:rsidRDefault="0024539A" w:rsidP="0024539A">
      <w:pPr>
        <w:jc w:val="center"/>
        <w:rPr>
          <w:rFonts w:asciiTheme="majorBidi" w:hAnsiTheme="majorBidi" w:cstheme="majorBidi"/>
          <w:b/>
          <w:bCs/>
          <w:snapToGrid w:val="0"/>
          <w:sz w:val="24"/>
          <w:szCs w:val="24"/>
        </w:rPr>
      </w:pPr>
      <w:r w:rsidRPr="009049EF">
        <w:rPr>
          <w:rFonts w:asciiTheme="majorBidi" w:hAnsiTheme="majorBidi" w:cstheme="majorBidi"/>
          <w:b/>
          <w:bCs/>
          <w:snapToGrid w:val="0"/>
          <w:sz w:val="24"/>
          <w:szCs w:val="24"/>
        </w:rPr>
        <w:t>LES SYSTEMES AUTOMATISES</w:t>
      </w:r>
    </w:p>
    <w:p w:rsidR="0024539A" w:rsidRPr="009049EF" w:rsidRDefault="0024539A" w:rsidP="0024539A">
      <w:pPr>
        <w:pStyle w:val="Heading1"/>
        <w:rPr>
          <w:rFonts w:asciiTheme="majorBidi" w:hAnsiTheme="majorBidi"/>
          <w:color w:val="auto"/>
          <w:sz w:val="24"/>
          <w:szCs w:val="24"/>
        </w:rPr>
      </w:pPr>
      <w:r w:rsidRPr="009049EF">
        <w:rPr>
          <w:rFonts w:asciiTheme="majorBidi" w:hAnsiTheme="majorBidi"/>
          <w:color w:val="auto"/>
          <w:sz w:val="24"/>
          <w:szCs w:val="24"/>
        </w:rPr>
        <w:t xml:space="preserve">Contenu </w:t>
      </w:r>
    </w:p>
    <w:p w:rsidR="0024539A" w:rsidRPr="009049EF" w:rsidRDefault="0024539A" w:rsidP="0024539A">
      <w:pPr>
        <w:pStyle w:val="Heading1"/>
        <w:rPr>
          <w:rFonts w:asciiTheme="majorBidi" w:hAnsiTheme="majorBidi"/>
          <w:color w:val="auto"/>
          <w:sz w:val="24"/>
          <w:szCs w:val="24"/>
        </w:rPr>
      </w:pPr>
      <w:r w:rsidRPr="009049EF">
        <w:rPr>
          <w:rFonts w:asciiTheme="majorBidi" w:hAnsiTheme="majorBidi"/>
          <w:color w:val="auto"/>
          <w:sz w:val="24"/>
          <w:szCs w:val="24"/>
        </w:rPr>
        <w:t>1.1 Fonction globale d’un système automatisé.</w:t>
      </w:r>
    </w:p>
    <w:p w:rsidR="0024539A" w:rsidRPr="009049EF" w:rsidRDefault="0024539A" w:rsidP="0024539A">
      <w:pPr>
        <w:pStyle w:val="Heading1"/>
        <w:rPr>
          <w:rFonts w:asciiTheme="majorBidi" w:hAnsiTheme="majorBidi"/>
          <w:color w:val="auto"/>
          <w:sz w:val="24"/>
          <w:szCs w:val="24"/>
        </w:rPr>
      </w:pPr>
      <w:r w:rsidRPr="009049EF">
        <w:rPr>
          <w:rFonts w:asciiTheme="majorBidi" w:hAnsiTheme="majorBidi"/>
          <w:color w:val="auto"/>
          <w:sz w:val="24"/>
          <w:szCs w:val="24"/>
        </w:rPr>
        <w:t xml:space="preserve">1.2 Points de vue, définition, modèles de représentation d’un système automatisé. </w:t>
      </w:r>
    </w:p>
    <w:p w:rsidR="0024539A" w:rsidRPr="009049EF" w:rsidRDefault="0024539A" w:rsidP="0024539A">
      <w:pPr>
        <w:pStyle w:val="Heading1"/>
        <w:rPr>
          <w:rFonts w:asciiTheme="majorBidi" w:hAnsiTheme="majorBidi"/>
          <w:color w:val="auto"/>
          <w:sz w:val="24"/>
          <w:szCs w:val="24"/>
        </w:rPr>
      </w:pPr>
      <w:r w:rsidRPr="009049EF">
        <w:rPr>
          <w:rFonts w:asciiTheme="majorBidi" w:hAnsiTheme="majorBidi"/>
          <w:color w:val="auto"/>
          <w:sz w:val="24"/>
          <w:szCs w:val="24"/>
        </w:rPr>
        <w:t>1.3 Modèles de représentation des structures et des taches (hiérarchisation, définitions, modélisation).</w:t>
      </w:r>
    </w:p>
    <w:p w:rsidR="0024539A" w:rsidRPr="009049EF" w:rsidRDefault="0024539A" w:rsidP="0024539A">
      <w:pPr>
        <w:rPr>
          <w:rFonts w:asciiTheme="majorBidi" w:hAnsiTheme="majorBidi" w:cstheme="majorBidi"/>
          <w:sz w:val="24"/>
          <w:szCs w:val="24"/>
        </w:rPr>
      </w:pPr>
      <w:r w:rsidRPr="009049EF">
        <w:rPr>
          <w:rFonts w:asciiTheme="majorBidi" w:hAnsiTheme="majorBidi" w:cstheme="majorBidi"/>
          <w:sz w:val="24"/>
          <w:szCs w:val="24"/>
        </w:rPr>
        <w:t>1.4 Description selon un point de vue partie opérative (effecteurs, pré-actionneurs, actionneurs).</w:t>
      </w:r>
    </w:p>
    <w:p w:rsidR="0024539A" w:rsidRPr="009049EF" w:rsidRDefault="0024539A" w:rsidP="0024539A">
      <w:pPr>
        <w:rPr>
          <w:rFonts w:asciiTheme="majorBidi" w:hAnsiTheme="majorBidi" w:cstheme="majorBidi"/>
          <w:sz w:val="24"/>
          <w:szCs w:val="24"/>
        </w:rPr>
      </w:pPr>
      <w:r w:rsidRPr="009049EF">
        <w:rPr>
          <w:rFonts w:asciiTheme="majorBidi" w:hAnsiTheme="majorBidi" w:cstheme="majorBidi"/>
          <w:sz w:val="24"/>
          <w:szCs w:val="24"/>
        </w:rPr>
        <w:t>1.5 Description selon un point de vue commande (ordres et signaux en relation avec la partie opérative).</w:t>
      </w:r>
    </w:p>
    <w:p w:rsidR="0024539A" w:rsidRPr="009049EF" w:rsidRDefault="0024539A" w:rsidP="0024539A">
      <w:pPr>
        <w:rPr>
          <w:rFonts w:asciiTheme="majorBidi" w:hAnsiTheme="majorBidi" w:cstheme="majorBidi"/>
          <w:sz w:val="24"/>
          <w:szCs w:val="24"/>
        </w:rPr>
      </w:pPr>
    </w:p>
    <w:p w:rsidR="0024539A" w:rsidRPr="009049EF" w:rsidRDefault="0024539A" w:rsidP="0024539A">
      <w:pPr>
        <w:pStyle w:val="c13"/>
        <w:spacing w:line="240" w:lineRule="auto"/>
        <w:rPr>
          <w:rFonts w:asciiTheme="majorBidi" w:hAnsiTheme="majorBidi" w:cstheme="majorBidi"/>
          <w:b/>
          <w:bCs/>
        </w:rPr>
      </w:pPr>
      <w:r w:rsidRPr="009049EF">
        <w:rPr>
          <w:rFonts w:asciiTheme="majorBidi" w:hAnsiTheme="majorBidi" w:cstheme="majorBidi"/>
          <w:b/>
          <w:bCs/>
        </w:rPr>
        <w:t>CHAPITRE 2</w:t>
      </w:r>
    </w:p>
    <w:p w:rsidR="0024539A" w:rsidRPr="009049EF" w:rsidRDefault="0024539A" w:rsidP="0024539A">
      <w:pPr>
        <w:pStyle w:val="c13"/>
        <w:spacing w:line="240" w:lineRule="auto"/>
        <w:rPr>
          <w:rFonts w:asciiTheme="majorBidi" w:hAnsiTheme="majorBidi" w:cstheme="majorBidi"/>
          <w:b/>
          <w:bCs/>
        </w:rPr>
      </w:pPr>
      <w:r w:rsidRPr="009049EF">
        <w:rPr>
          <w:rFonts w:asciiTheme="majorBidi" w:hAnsiTheme="majorBidi" w:cstheme="majorBidi"/>
          <w:b/>
          <w:bCs/>
        </w:rPr>
        <w:t>ELEMENTS STRUCTURELS ET LOGICIELS DES API</w:t>
      </w:r>
    </w:p>
    <w:p w:rsidR="0024539A" w:rsidRPr="009049EF" w:rsidRDefault="0024539A" w:rsidP="0024539A">
      <w:pPr>
        <w:pStyle w:val="Heading1"/>
        <w:rPr>
          <w:rFonts w:asciiTheme="majorBidi" w:hAnsiTheme="majorBidi"/>
          <w:sz w:val="24"/>
          <w:szCs w:val="24"/>
        </w:rPr>
      </w:pPr>
      <w:r w:rsidRPr="009049EF">
        <w:rPr>
          <w:rFonts w:asciiTheme="majorBidi" w:hAnsiTheme="majorBidi"/>
          <w:sz w:val="24"/>
          <w:szCs w:val="24"/>
        </w:rPr>
        <w:t xml:space="preserve">Contenu </w:t>
      </w:r>
    </w:p>
    <w:p w:rsidR="0024539A" w:rsidRPr="009049EF" w:rsidRDefault="0024539A" w:rsidP="0024539A">
      <w:pPr>
        <w:pStyle w:val="Heading1"/>
        <w:rPr>
          <w:rFonts w:asciiTheme="majorBidi" w:hAnsiTheme="majorBidi"/>
          <w:sz w:val="24"/>
          <w:szCs w:val="24"/>
        </w:rPr>
      </w:pPr>
      <w:r w:rsidRPr="009049EF">
        <w:rPr>
          <w:rFonts w:asciiTheme="majorBidi" w:hAnsiTheme="majorBidi"/>
          <w:sz w:val="24"/>
          <w:szCs w:val="24"/>
        </w:rPr>
        <w:t>2.1 Architecture (unité centrale, mémoires, entrées/sorties, éléments de choix d’un API).</w:t>
      </w:r>
    </w:p>
    <w:p w:rsidR="0024539A" w:rsidRPr="009049EF" w:rsidRDefault="0024539A" w:rsidP="0024539A">
      <w:pPr>
        <w:rPr>
          <w:rFonts w:asciiTheme="majorBidi" w:hAnsiTheme="majorBidi" w:cstheme="majorBidi"/>
          <w:sz w:val="24"/>
          <w:szCs w:val="24"/>
        </w:rPr>
      </w:pPr>
      <w:r w:rsidRPr="009049EF">
        <w:rPr>
          <w:rFonts w:asciiTheme="majorBidi" w:hAnsiTheme="majorBidi" w:cstheme="majorBidi"/>
          <w:sz w:val="24"/>
          <w:szCs w:val="24"/>
        </w:rPr>
        <w:t>2.2 Fonctionnement (programme et exécution).</w:t>
      </w:r>
    </w:p>
    <w:p w:rsidR="0024539A" w:rsidRPr="009049EF" w:rsidRDefault="0024539A" w:rsidP="0024539A">
      <w:pPr>
        <w:pStyle w:val="Heading2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9049EF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2.3 Constituants de dialogue (opérateur - partie commande, boutons et voyants,  claviers et afficheurs, terminaux programmables, </w:t>
      </w:r>
      <w:r w:rsidRPr="009049EF">
        <w:rPr>
          <w:rFonts w:asciiTheme="majorBidi" w:hAnsiTheme="majorBidi" w:cstheme="majorBidi"/>
          <w:b w:val="0"/>
          <w:bCs w:val="0"/>
          <w:sz w:val="24"/>
          <w:szCs w:val="24"/>
        </w:rPr>
        <w:lastRenderedPageBreak/>
        <w:t>terminaux de supervision, transmissions de données).</w:t>
      </w:r>
    </w:p>
    <w:p w:rsidR="0024539A" w:rsidRPr="009049EF" w:rsidRDefault="0024539A" w:rsidP="0024539A">
      <w:pPr>
        <w:pStyle w:val="c13"/>
        <w:spacing w:line="240" w:lineRule="auto"/>
        <w:rPr>
          <w:rFonts w:asciiTheme="majorBidi" w:hAnsiTheme="majorBidi" w:cstheme="majorBidi"/>
        </w:rPr>
      </w:pPr>
    </w:p>
    <w:p w:rsidR="0024539A" w:rsidRPr="009049EF" w:rsidRDefault="0024539A" w:rsidP="0024539A">
      <w:pPr>
        <w:pStyle w:val="c13"/>
        <w:spacing w:line="240" w:lineRule="auto"/>
        <w:rPr>
          <w:rFonts w:asciiTheme="majorBidi" w:hAnsiTheme="majorBidi" w:cstheme="majorBidi"/>
        </w:rPr>
      </w:pPr>
      <w:r w:rsidRPr="009049EF">
        <w:rPr>
          <w:rFonts w:asciiTheme="majorBidi" w:hAnsiTheme="majorBidi" w:cstheme="majorBidi"/>
        </w:rPr>
        <w:t>CHAPITRE 3</w:t>
      </w:r>
    </w:p>
    <w:p w:rsidR="0024539A" w:rsidRPr="009049EF" w:rsidRDefault="0024539A" w:rsidP="0024539A">
      <w:pPr>
        <w:pStyle w:val="c13"/>
        <w:spacing w:line="240" w:lineRule="auto"/>
        <w:rPr>
          <w:rFonts w:asciiTheme="majorBidi" w:hAnsiTheme="majorBidi" w:cstheme="majorBidi"/>
        </w:rPr>
      </w:pPr>
      <w:r w:rsidRPr="009049EF">
        <w:rPr>
          <w:rFonts w:asciiTheme="majorBidi" w:hAnsiTheme="majorBidi" w:cstheme="majorBidi"/>
        </w:rPr>
        <w:t>LE GRAFCET</w:t>
      </w:r>
    </w:p>
    <w:p w:rsidR="0024539A" w:rsidRPr="009049EF" w:rsidRDefault="0024539A" w:rsidP="0024539A">
      <w:pPr>
        <w:pStyle w:val="Heading1"/>
        <w:rPr>
          <w:rFonts w:asciiTheme="majorBidi" w:hAnsiTheme="majorBidi"/>
          <w:sz w:val="24"/>
          <w:szCs w:val="24"/>
        </w:rPr>
      </w:pPr>
      <w:r w:rsidRPr="009049EF">
        <w:rPr>
          <w:rFonts w:asciiTheme="majorBidi" w:hAnsiTheme="majorBidi"/>
          <w:sz w:val="24"/>
          <w:szCs w:val="24"/>
        </w:rPr>
        <w:t xml:space="preserve">Contenu </w:t>
      </w:r>
    </w:p>
    <w:p w:rsidR="0024539A" w:rsidRPr="009049EF" w:rsidRDefault="0024539A" w:rsidP="0024539A">
      <w:pPr>
        <w:pStyle w:val="Heading1"/>
        <w:rPr>
          <w:rFonts w:asciiTheme="majorBidi" w:hAnsiTheme="majorBidi"/>
          <w:sz w:val="24"/>
          <w:szCs w:val="24"/>
        </w:rPr>
      </w:pPr>
      <w:r w:rsidRPr="009049EF">
        <w:rPr>
          <w:rFonts w:asciiTheme="majorBidi" w:hAnsiTheme="majorBidi"/>
          <w:sz w:val="24"/>
          <w:szCs w:val="24"/>
        </w:rPr>
        <w:t>3.1 Le modèle Grafcet (définition, éléments de base, règles de syntaxe, logique des éléments de base, situation).</w:t>
      </w:r>
    </w:p>
    <w:p w:rsidR="0024539A" w:rsidRPr="009049EF" w:rsidRDefault="0024539A" w:rsidP="0024539A">
      <w:pPr>
        <w:pStyle w:val="Heading1"/>
        <w:rPr>
          <w:rFonts w:asciiTheme="majorBidi" w:hAnsiTheme="majorBidi"/>
          <w:sz w:val="24"/>
          <w:szCs w:val="24"/>
        </w:rPr>
      </w:pPr>
      <w:r w:rsidRPr="009049EF">
        <w:rPr>
          <w:rFonts w:asciiTheme="majorBidi" w:hAnsiTheme="majorBidi"/>
          <w:sz w:val="24"/>
          <w:szCs w:val="24"/>
        </w:rPr>
        <w:t>3.2 Les règles d’évolution du Grafcet.</w:t>
      </w:r>
    </w:p>
    <w:p w:rsidR="0024539A" w:rsidRPr="009049EF" w:rsidRDefault="0024539A" w:rsidP="0024539A">
      <w:pPr>
        <w:rPr>
          <w:rFonts w:asciiTheme="majorBidi" w:hAnsiTheme="majorBidi" w:cstheme="majorBidi"/>
          <w:sz w:val="24"/>
          <w:szCs w:val="24"/>
        </w:rPr>
      </w:pPr>
      <w:r w:rsidRPr="009049EF">
        <w:rPr>
          <w:rFonts w:asciiTheme="majorBidi" w:hAnsiTheme="majorBidi" w:cstheme="majorBidi"/>
          <w:sz w:val="24"/>
          <w:szCs w:val="24"/>
        </w:rPr>
        <w:t>3.3 Les structures de base du Grafcet.</w:t>
      </w:r>
    </w:p>
    <w:p w:rsidR="0024539A" w:rsidRPr="009049EF" w:rsidRDefault="0024539A" w:rsidP="0024539A">
      <w:pPr>
        <w:rPr>
          <w:rFonts w:asciiTheme="majorBidi" w:hAnsiTheme="majorBidi" w:cstheme="majorBidi"/>
          <w:sz w:val="24"/>
          <w:szCs w:val="24"/>
        </w:rPr>
      </w:pPr>
      <w:r w:rsidRPr="009049EF">
        <w:rPr>
          <w:rFonts w:asciiTheme="majorBidi" w:hAnsiTheme="majorBidi" w:cstheme="majorBidi"/>
          <w:sz w:val="24"/>
          <w:szCs w:val="24"/>
        </w:rPr>
        <w:t>3.4 Ordres et actions, réceptivités et sensibilités.</w:t>
      </w:r>
    </w:p>
    <w:p w:rsidR="0024539A" w:rsidRPr="009049EF" w:rsidRDefault="0024539A" w:rsidP="0024539A">
      <w:pPr>
        <w:rPr>
          <w:rFonts w:asciiTheme="majorBidi" w:hAnsiTheme="majorBidi" w:cstheme="majorBidi"/>
          <w:sz w:val="24"/>
          <w:szCs w:val="24"/>
        </w:rPr>
      </w:pPr>
      <w:r w:rsidRPr="009049EF">
        <w:rPr>
          <w:rFonts w:asciiTheme="majorBidi" w:hAnsiTheme="majorBidi" w:cstheme="majorBidi"/>
          <w:sz w:val="24"/>
          <w:szCs w:val="24"/>
        </w:rPr>
        <w:t>3.5 Lecture d’un Grafcet (règles de lecture &amp; exemples).</w:t>
      </w:r>
    </w:p>
    <w:p w:rsidR="0024539A" w:rsidRPr="009049EF" w:rsidRDefault="0024539A" w:rsidP="0024539A">
      <w:pPr>
        <w:rPr>
          <w:rFonts w:asciiTheme="majorBidi" w:hAnsiTheme="majorBidi" w:cstheme="majorBidi"/>
          <w:sz w:val="24"/>
          <w:szCs w:val="24"/>
        </w:rPr>
      </w:pPr>
      <w:r w:rsidRPr="009049EF">
        <w:rPr>
          <w:rFonts w:asciiTheme="majorBidi" w:hAnsiTheme="majorBidi" w:cstheme="majorBidi"/>
          <w:sz w:val="24"/>
          <w:szCs w:val="24"/>
        </w:rPr>
        <w:t>3.6 Ecriture d’un Grafcet (point de vue PO &amp; PC).</w:t>
      </w:r>
    </w:p>
    <w:p w:rsidR="0024539A" w:rsidRPr="009049EF" w:rsidRDefault="0024539A" w:rsidP="0024539A">
      <w:pPr>
        <w:rPr>
          <w:rFonts w:asciiTheme="majorBidi" w:hAnsiTheme="majorBidi" w:cstheme="majorBidi"/>
          <w:sz w:val="24"/>
          <w:szCs w:val="24"/>
        </w:rPr>
      </w:pPr>
    </w:p>
    <w:p w:rsidR="0024539A" w:rsidRPr="009049EF" w:rsidRDefault="0024539A" w:rsidP="0024539A">
      <w:pPr>
        <w:pStyle w:val="c13"/>
        <w:spacing w:line="240" w:lineRule="auto"/>
        <w:rPr>
          <w:rFonts w:asciiTheme="majorBidi" w:hAnsiTheme="majorBidi" w:cstheme="majorBidi"/>
        </w:rPr>
      </w:pPr>
      <w:r w:rsidRPr="009049EF">
        <w:rPr>
          <w:rFonts w:asciiTheme="majorBidi" w:hAnsiTheme="majorBidi" w:cstheme="majorBidi"/>
        </w:rPr>
        <w:t>CHAPITRE 4</w:t>
      </w:r>
    </w:p>
    <w:p w:rsidR="0024539A" w:rsidRPr="009049EF" w:rsidRDefault="0024539A" w:rsidP="0024539A">
      <w:pPr>
        <w:pStyle w:val="c13"/>
        <w:spacing w:line="240" w:lineRule="auto"/>
        <w:rPr>
          <w:rFonts w:asciiTheme="majorBidi" w:hAnsiTheme="majorBidi" w:cstheme="majorBidi"/>
        </w:rPr>
      </w:pPr>
      <w:r w:rsidRPr="009049EF">
        <w:rPr>
          <w:rFonts w:asciiTheme="majorBidi" w:hAnsiTheme="majorBidi" w:cstheme="majorBidi"/>
        </w:rPr>
        <w:t>L’AUTOMATE SIEMENS (OU AUTRE AUTOMATE DISPONIBLE)</w:t>
      </w:r>
    </w:p>
    <w:p w:rsidR="0024539A" w:rsidRPr="009049EF" w:rsidRDefault="0024539A" w:rsidP="0024539A">
      <w:pPr>
        <w:pStyle w:val="Heading1"/>
        <w:rPr>
          <w:rFonts w:asciiTheme="majorBidi" w:hAnsiTheme="majorBidi"/>
          <w:sz w:val="24"/>
          <w:szCs w:val="24"/>
        </w:rPr>
      </w:pPr>
      <w:r w:rsidRPr="009049EF">
        <w:rPr>
          <w:rFonts w:asciiTheme="majorBidi" w:hAnsiTheme="majorBidi"/>
          <w:sz w:val="24"/>
          <w:szCs w:val="24"/>
        </w:rPr>
        <w:t xml:space="preserve">Contenu </w:t>
      </w:r>
    </w:p>
    <w:p w:rsidR="0024539A" w:rsidRPr="009049EF" w:rsidRDefault="0024539A" w:rsidP="0024539A">
      <w:pPr>
        <w:pStyle w:val="Heading1"/>
        <w:rPr>
          <w:rFonts w:asciiTheme="majorBidi" w:hAnsiTheme="majorBidi"/>
          <w:sz w:val="24"/>
          <w:szCs w:val="24"/>
        </w:rPr>
      </w:pPr>
      <w:r w:rsidRPr="009049EF">
        <w:rPr>
          <w:rFonts w:asciiTheme="majorBidi" w:hAnsiTheme="majorBidi"/>
          <w:sz w:val="24"/>
          <w:szCs w:val="24"/>
        </w:rPr>
        <w:t>4.1 Descriptions techniques.</w:t>
      </w:r>
    </w:p>
    <w:p w:rsidR="0024539A" w:rsidRPr="009049EF" w:rsidRDefault="0024539A" w:rsidP="0024539A">
      <w:pPr>
        <w:rPr>
          <w:rFonts w:asciiTheme="majorBidi" w:hAnsiTheme="majorBidi" w:cstheme="majorBidi"/>
          <w:sz w:val="24"/>
          <w:szCs w:val="24"/>
        </w:rPr>
      </w:pPr>
      <w:r w:rsidRPr="009049EF">
        <w:rPr>
          <w:rFonts w:asciiTheme="majorBidi" w:hAnsiTheme="majorBidi" w:cstheme="majorBidi"/>
          <w:sz w:val="24"/>
          <w:szCs w:val="24"/>
        </w:rPr>
        <w:t xml:space="preserve">4.2 Raccordements du module d’alimentation. </w:t>
      </w:r>
    </w:p>
    <w:p w:rsidR="0024539A" w:rsidRPr="009049EF" w:rsidRDefault="0024539A" w:rsidP="0024539A">
      <w:pPr>
        <w:rPr>
          <w:rFonts w:asciiTheme="majorBidi" w:hAnsiTheme="majorBidi" w:cstheme="majorBidi"/>
          <w:sz w:val="24"/>
          <w:szCs w:val="24"/>
        </w:rPr>
      </w:pPr>
      <w:r w:rsidRPr="009049EF">
        <w:rPr>
          <w:rFonts w:asciiTheme="majorBidi" w:hAnsiTheme="majorBidi" w:cstheme="majorBidi"/>
          <w:sz w:val="24"/>
          <w:szCs w:val="24"/>
        </w:rPr>
        <w:t xml:space="preserve">4.3 Raccordements des entrées-sorties intégrées. </w:t>
      </w:r>
    </w:p>
    <w:p w:rsidR="0024539A" w:rsidRPr="009049EF" w:rsidRDefault="0024539A" w:rsidP="0024539A">
      <w:pPr>
        <w:rPr>
          <w:rFonts w:asciiTheme="majorBidi" w:hAnsiTheme="majorBidi" w:cstheme="majorBidi"/>
          <w:sz w:val="24"/>
          <w:szCs w:val="24"/>
        </w:rPr>
      </w:pPr>
      <w:r w:rsidRPr="009049EF">
        <w:rPr>
          <w:rFonts w:asciiTheme="majorBidi" w:hAnsiTheme="majorBidi" w:cstheme="majorBidi"/>
          <w:sz w:val="24"/>
          <w:szCs w:val="24"/>
        </w:rPr>
        <w:t>4.4 Raccordements des entrées-sorties analogiques.</w:t>
      </w:r>
    </w:p>
    <w:p w:rsidR="0024539A" w:rsidRPr="009049EF" w:rsidRDefault="0024539A" w:rsidP="0024539A">
      <w:pPr>
        <w:rPr>
          <w:rFonts w:asciiTheme="majorBidi" w:hAnsiTheme="majorBidi" w:cstheme="majorBidi"/>
          <w:sz w:val="24"/>
          <w:szCs w:val="24"/>
        </w:rPr>
      </w:pPr>
      <w:r w:rsidRPr="009049EF">
        <w:rPr>
          <w:rFonts w:asciiTheme="majorBidi" w:hAnsiTheme="majorBidi" w:cstheme="majorBidi"/>
          <w:sz w:val="24"/>
          <w:szCs w:val="24"/>
        </w:rPr>
        <w:t xml:space="preserve">4.5 Raccordements des modules périphériques. </w:t>
      </w:r>
    </w:p>
    <w:p w:rsidR="0024539A" w:rsidRPr="009049EF" w:rsidRDefault="0024539A" w:rsidP="0024539A">
      <w:pPr>
        <w:rPr>
          <w:rFonts w:asciiTheme="majorBidi" w:hAnsiTheme="majorBidi" w:cstheme="majorBidi"/>
          <w:sz w:val="24"/>
          <w:szCs w:val="24"/>
        </w:rPr>
      </w:pPr>
      <w:r w:rsidRPr="009049EF">
        <w:rPr>
          <w:rFonts w:asciiTheme="majorBidi" w:hAnsiTheme="majorBidi" w:cstheme="majorBidi"/>
          <w:sz w:val="24"/>
          <w:szCs w:val="24"/>
        </w:rPr>
        <w:t>4.6 Programmation (mise en équation).</w:t>
      </w:r>
    </w:p>
    <w:p w:rsidR="0024539A" w:rsidRPr="009049EF" w:rsidRDefault="0024539A" w:rsidP="0024539A">
      <w:pPr>
        <w:pStyle w:val="c13"/>
        <w:spacing w:line="240" w:lineRule="auto"/>
        <w:rPr>
          <w:rFonts w:asciiTheme="majorBidi" w:hAnsiTheme="majorBidi" w:cstheme="majorBidi"/>
        </w:rPr>
      </w:pPr>
    </w:p>
    <w:p w:rsidR="0024539A" w:rsidRPr="009049EF" w:rsidRDefault="0024539A" w:rsidP="0024539A">
      <w:pPr>
        <w:pStyle w:val="c13"/>
        <w:spacing w:line="240" w:lineRule="auto"/>
        <w:rPr>
          <w:rFonts w:asciiTheme="majorBidi" w:hAnsiTheme="majorBidi" w:cstheme="majorBidi"/>
        </w:rPr>
      </w:pPr>
    </w:p>
    <w:p w:rsidR="008F29D3" w:rsidRDefault="008F29D3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9049EF" w:rsidRPr="009049EF" w:rsidRDefault="009049EF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8F2903" w:rsidRPr="009049EF" w:rsidRDefault="008F2903" w:rsidP="009703D7">
      <w:pPr>
        <w:rPr>
          <w:rFonts w:asciiTheme="majorBidi" w:hAnsiTheme="majorBidi" w:cstheme="majorBidi"/>
          <w:sz w:val="24"/>
          <w:szCs w:val="24"/>
          <w:u w:val="single"/>
        </w:rPr>
      </w:pPr>
    </w:p>
    <w:p w:rsidR="008F2903" w:rsidRDefault="008F2903" w:rsidP="009703D7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8F2903" w:rsidRDefault="008F2903" w:rsidP="009703D7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8F2903" w:rsidRDefault="008F2903" w:rsidP="009703D7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8F2903" w:rsidRDefault="008F2903" w:rsidP="009703D7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8F29D3" w:rsidRPr="00F8491D" w:rsidRDefault="008F29D3" w:rsidP="008F29D3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Procèdes de fabrication    </w:t>
      </w:r>
      <w:r w:rsidRPr="00F8491D">
        <w:rPr>
          <w:b/>
          <w:bCs/>
          <w:sz w:val="32"/>
          <w:szCs w:val="32"/>
        </w:rPr>
        <w:t xml:space="preserve"> </w:t>
      </w:r>
    </w:p>
    <w:p w:rsidR="008F29D3" w:rsidRPr="00F8491D" w:rsidRDefault="008F29D3" w:rsidP="008F29D3">
      <w:pPr>
        <w:jc w:val="right"/>
        <w:rPr>
          <w:b/>
          <w:bCs/>
          <w:sz w:val="32"/>
          <w:szCs w:val="32"/>
        </w:rPr>
      </w:pPr>
      <w:r w:rsidRPr="00F8491D">
        <w:rPr>
          <w:b/>
          <w:bCs/>
          <w:sz w:val="32"/>
          <w:szCs w:val="32"/>
        </w:rPr>
        <w:t>(</w:t>
      </w:r>
      <w:r>
        <w:rPr>
          <w:b/>
          <w:bCs/>
          <w:sz w:val="32"/>
          <w:szCs w:val="32"/>
        </w:rPr>
        <w:t>3</w:t>
      </w:r>
      <w:r w:rsidRPr="00F8491D">
        <w:rPr>
          <w:b/>
          <w:bCs/>
          <w:sz w:val="32"/>
          <w:szCs w:val="32"/>
        </w:rPr>
        <w:t xml:space="preserve">0 périodes) </w:t>
      </w:r>
    </w:p>
    <w:p w:rsidR="008F29D3" w:rsidRDefault="008F29D3" w:rsidP="008F29D3"/>
    <w:p w:rsidR="009703D7" w:rsidRDefault="009703D7" w:rsidP="009703D7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3302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Contenu </w:t>
      </w:r>
    </w:p>
    <w:p w:rsidR="009703D7" w:rsidRDefault="009703D7" w:rsidP="009703D7">
      <w:pPr>
        <w:spacing w:before="360"/>
        <w:ind w:left="1270" w:right="1270" w:hanging="363"/>
        <w:rPr>
          <w:b/>
          <w:bCs/>
          <w:sz w:val="28"/>
          <w:szCs w:val="28"/>
        </w:rPr>
      </w:pPr>
      <w:r w:rsidRPr="0023302B">
        <w:rPr>
          <w:b/>
          <w:bCs/>
          <w:sz w:val="28"/>
          <w:szCs w:val="28"/>
        </w:rPr>
        <w:t>1</w:t>
      </w:r>
      <w:r w:rsidR="008F29D3">
        <w:rPr>
          <w:b/>
          <w:bCs/>
          <w:sz w:val="28"/>
          <w:szCs w:val="28"/>
        </w:rPr>
        <w:t>.</w:t>
      </w:r>
      <w:r w:rsidRPr="0023302B">
        <w:rPr>
          <w:b/>
          <w:bCs/>
          <w:sz w:val="28"/>
          <w:szCs w:val="28"/>
        </w:rPr>
        <w:t xml:space="preserve">  Secteur plastique</w:t>
      </w:r>
    </w:p>
    <w:p w:rsidR="00367584" w:rsidRDefault="00367584" w:rsidP="009703D7">
      <w:pPr>
        <w:ind w:left="1270" w:right="1270" w:hanging="363"/>
        <w:rPr>
          <w:b/>
          <w:bCs/>
          <w:sz w:val="28"/>
          <w:szCs w:val="28"/>
        </w:rPr>
      </w:pPr>
    </w:p>
    <w:p w:rsidR="009703D7" w:rsidRPr="00367584" w:rsidRDefault="009703D7" w:rsidP="009703D7">
      <w:pPr>
        <w:pStyle w:val="p12"/>
        <w:tabs>
          <w:tab w:val="clear" w:pos="500"/>
          <w:tab w:val="left" w:pos="426"/>
        </w:tabs>
        <w:spacing w:line="260" w:lineRule="exact"/>
        <w:ind w:left="0" w:firstLine="0"/>
        <w:jc w:val="both"/>
        <w:rPr>
          <w:rFonts w:eastAsia="MS Mincho"/>
          <w:sz w:val="28"/>
          <w:szCs w:val="28"/>
          <w:lang w:eastAsia="ja-JP"/>
        </w:rPr>
      </w:pPr>
      <w:r w:rsidRPr="00367584">
        <w:rPr>
          <w:sz w:val="28"/>
          <w:szCs w:val="28"/>
        </w:rPr>
        <w:t>1.1</w:t>
      </w:r>
      <w:r w:rsidRPr="00367584">
        <w:rPr>
          <w:sz w:val="28"/>
          <w:szCs w:val="28"/>
        </w:rPr>
        <w:tab/>
        <w:t>Différents</w:t>
      </w:r>
      <w:r w:rsidRPr="00367584">
        <w:rPr>
          <w:rFonts w:eastAsia="MS Mincho" w:hint="eastAsia"/>
          <w:sz w:val="28"/>
          <w:szCs w:val="28"/>
          <w:lang w:eastAsia="ja-JP"/>
        </w:rPr>
        <w:t xml:space="preserve"> type</w:t>
      </w:r>
      <w:r w:rsidRPr="00367584">
        <w:rPr>
          <w:rFonts w:eastAsia="MS Mincho"/>
          <w:sz w:val="28"/>
          <w:szCs w:val="28"/>
          <w:lang w:eastAsia="ja-JP"/>
        </w:rPr>
        <w:t>s</w:t>
      </w:r>
      <w:r w:rsidRPr="00367584">
        <w:rPr>
          <w:rFonts w:eastAsia="MS Mincho" w:hint="eastAsia"/>
          <w:sz w:val="28"/>
          <w:szCs w:val="28"/>
          <w:lang w:eastAsia="ja-JP"/>
        </w:rPr>
        <w:t xml:space="preserve"> de plastique</w:t>
      </w:r>
    </w:p>
    <w:p w:rsidR="009703D7" w:rsidRPr="00367584" w:rsidRDefault="009703D7" w:rsidP="009703D7">
      <w:pPr>
        <w:pStyle w:val="p12"/>
        <w:tabs>
          <w:tab w:val="clear" w:pos="500"/>
          <w:tab w:val="left" w:pos="426"/>
        </w:tabs>
        <w:spacing w:line="240" w:lineRule="auto"/>
        <w:ind w:left="0" w:firstLine="0"/>
        <w:jc w:val="both"/>
        <w:rPr>
          <w:sz w:val="28"/>
          <w:szCs w:val="28"/>
        </w:rPr>
      </w:pPr>
      <w:r w:rsidRPr="00367584">
        <w:rPr>
          <w:rFonts w:eastAsia="MS Mincho"/>
          <w:sz w:val="28"/>
          <w:szCs w:val="28"/>
          <w:lang w:eastAsia="ja-JP"/>
        </w:rPr>
        <w:t>1.2</w:t>
      </w:r>
      <w:r w:rsidRPr="00367584">
        <w:rPr>
          <w:rFonts w:eastAsia="MS Mincho"/>
          <w:sz w:val="28"/>
          <w:szCs w:val="28"/>
          <w:lang w:eastAsia="ja-JP"/>
        </w:rPr>
        <w:tab/>
      </w:r>
      <w:r w:rsidRPr="00367584">
        <w:rPr>
          <w:sz w:val="28"/>
          <w:szCs w:val="28"/>
        </w:rPr>
        <w:t>Procédés de fabrication du plastique.</w:t>
      </w:r>
    </w:p>
    <w:p w:rsidR="009703D7" w:rsidRPr="00367584" w:rsidRDefault="009703D7" w:rsidP="009703D7">
      <w:pPr>
        <w:pStyle w:val="p12"/>
        <w:spacing w:line="260" w:lineRule="exact"/>
        <w:ind w:left="1080" w:right="1080"/>
        <w:jc w:val="both"/>
        <w:rPr>
          <w:sz w:val="28"/>
          <w:szCs w:val="28"/>
        </w:rPr>
      </w:pPr>
      <w:r w:rsidRPr="00367584">
        <w:rPr>
          <w:sz w:val="28"/>
          <w:szCs w:val="28"/>
        </w:rPr>
        <w:t>1.2.1</w:t>
      </w:r>
      <w:r w:rsidRPr="00367584">
        <w:rPr>
          <w:sz w:val="28"/>
          <w:szCs w:val="28"/>
        </w:rPr>
        <w:tab/>
        <w:t>Injection des plastiques. (Machines et produits)</w:t>
      </w:r>
    </w:p>
    <w:p w:rsidR="009703D7" w:rsidRPr="00367584" w:rsidRDefault="009703D7" w:rsidP="009703D7">
      <w:pPr>
        <w:pStyle w:val="p12"/>
        <w:spacing w:line="260" w:lineRule="exact"/>
        <w:ind w:left="1080" w:right="1080"/>
        <w:jc w:val="both"/>
        <w:rPr>
          <w:sz w:val="28"/>
          <w:szCs w:val="28"/>
        </w:rPr>
      </w:pPr>
      <w:r w:rsidRPr="00367584">
        <w:rPr>
          <w:sz w:val="28"/>
          <w:szCs w:val="28"/>
        </w:rPr>
        <w:t>1.2.2</w:t>
      </w:r>
      <w:r w:rsidRPr="00367584">
        <w:rPr>
          <w:sz w:val="28"/>
          <w:szCs w:val="28"/>
        </w:rPr>
        <w:tab/>
        <w:t>Extrusion des plastiques. (Machines et produits)</w:t>
      </w:r>
    </w:p>
    <w:p w:rsidR="009703D7" w:rsidRPr="00367584" w:rsidRDefault="009703D7" w:rsidP="009703D7">
      <w:pPr>
        <w:pStyle w:val="p12"/>
        <w:spacing w:line="260" w:lineRule="exact"/>
        <w:ind w:left="1080" w:right="1080"/>
        <w:jc w:val="both"/>
        <w:rPr>
          <w:sz w:val="28"/>
          <w:szCs w:val="28"/>
        </w:rPr>
      </w:pPr>
      <w:r w:rsidRPr="00367584">
        <w:rPr>
          <w:sz w:val="28"/>
          <w:szCs w:val="28"/>
        </w:rPr>
        <w:t>1.2.3</w:t>
      </w:r>
      <w:r w:rsidRPr="00367584">
        <w:rPr>
          <w:sz w:val="28"/>
          <w:szCs w:val="28"/>
        </w:rPr>
        <w:tab/>
        <w:t>Centrifuge. (Machines et produits)</w:t>
      </w:r>
    </w:p>
    <w:p w:rsidR="009703D7" w:rsidRPr="00367584" w:rsidRDefault="009703D7" w:rsidP="009703D7">
      <w:pPr>
        <w:tabs>
          <w:tab w:val="left" w:pos="432"/>
        </w:tabs>
        <w:rPr>
          <w:sz w:val="28"/>
          <w:szCs w:val="28"/>
        </w:rPr>
      </w:pPr>
      <w:r w:rsidRPr="00367584">
        <w:rPr>
          <w:sz w:val="28"/>
          <w:szCs w:val="28"/>
        </w:rPr>
        <w:t>1.3</w:t>
      </w:r>
      <w:r w:rsidRPr="00367584">
        <w:rPr>
          <w:sz w:val="28"/>
          <w:szCs w:val="28"/>
        </w:rPr>
        <w:tab/>
        <w:t>Qualité des produits</w:t>
      </w:r>
    </w:p>
    <w:p w:rsidR="009703D7" w:rsidRDefault="009703D7" w:rsidP="009703D7">
      <w:pPr>
        <w:spacing w:before="360"/>
        <w:ind w:left="1270" w:right="1270" w:hanging="363"/>
        <w:rPr>
          <w:b/>
          <w:bCs/>
          <w:sz w:val="28"/>
          <w:szCs w:val="28"/>
        </w:rPr>
      </w:pPr>
      <w:r w:rsidRPr="0023302B">
        <w:rPr>
          <w:b/>
          <w:bCs/>
          <w:sz w:val="28"/>
          <w:szCs w:val="28"/>
        </w:rPr>
        <w:t>2</w:t>
      </w:r>
      <w:r w:rsidR="008F29D3">
        <w:rPr>
          <w:b/>
          <w:bCs/>
          <w:sz w:val="28"/>
          <w:szCs w:val="28"/>
        </w:rPr>
        <w:t>.</w:t>
      </w:r>
      <w:r w:rsidRPr="0023302B">
        <w:rPr>
          <w:b/>
          <w:bCs/>
          <w:sz w:val="28"/>
          <w:szCs w:val="28"/>
        </w:rPr>
        <w:t xml:space="preserve">  Secteur Agro-alimentaire </w:t>
      </w:r>
    </w:p>
    <w:p w:rsidR="00BD3C32" w:rsidRDefault="00BD3C32" w:rsidP="009703D7">
      <w:pPr>
        <w:ind w:left="1270" w:right="1270" w:hanging="363"/>
        <w:rPr>
          <w:b/>
          <w:bCs/>
          <w:sz w:val="28"/>
          <w:szCs w:val="28"/>
        </w:rPr>
      </w:pPr>
    </w:p>
    <w:p w:rsidR="009703D7" w:rsidRPr="00367584" w:rsidRDefault="009703D7" w:rsidP="009703D7">
      <w:pPr>
        <w:ind w:hanging="14"/>
        <w:rPr>
          <w:sz w:val="28"/>
          <w:szCs w:val="28"/>
        </w:rPr>
      </w:pPr>
      <w:r w:rsidRPr="00367584">
        <w:rPr>
          <w:sz w:val="28"/>
          <w:szCs w:val="28"/>
        </w:rPr>
        <w:t>Exploitation des procédés de fabrication de 3 genres de fabrication au moins (exemple : jus, pâte molle, pâte dur, biscuits, pain, chocolat, chips, bonbon, la charcuterie, les produits laitiers…)</w:t>
      </w:r>
    </w:p>
    <w:p w:rsidR="009703D7" w:rsidRPr="00367584" w:rsidRDefault="009703D7" w:rsidP="009703D7">
      <w:pPr>
        <w:pStyle w:val="p12"/>
        <w:tabs>
          <w:tab w:val="clear" w:pos="500"/>
          <w:tab w:val="left" w:pos="426"/>
        </w:tabs>
        <w:spacing w:before="120" w:line="260" w:lineRule="exact"/>
        <w:ind w:left="0" w:hanging="5"/>
        <w:jc w:val="both"/>
        <w:rPr>
          <w:sz w:val="28"/>
          <w:szCs w:val="28"/>
        </w:rPr>
      </w:pPr>
      <w:r w:rsidRPr="00367584">
        <w:rPr>
          <w:sz w:val="28"/>
          <w:szCs w:val="28"/>
        </w:rPr>
        <w:t>2.1</w:t>
      </w:r>
      <w:r w:rsidRPr="00367584">
        <w:rPr>
          <w:sz w:val="28"/>
          <w:szCs w:val="28"/>
        </w:rPr>
        <w:tab/>
        <w:t>Caractéristique du produit.</w:t>
      </w:r>
    </w:p>
    <w:p w:rsidR="009703D7" w:rsidRPr="00367584" w:rsidRDefault="009703D7" w:rsidP="009703D7">
      <w:pPr>
        <w:pStyle w:val="p12"/>
        <w:tabs>
          <w:tab w:val="clear" w:pos="500"/>
          <w:tab w:val="left" w:pos="426"/>
        </w:tabs>
        <w:spacing w:line="240" w:lineRule="auto"/>
        <w:ind w:left="0" w:firstLine="0"/>
        <w:jc w:val="both"/>
        <w:rPr>
          <w:sz w:val="28"/>
          <w:szCs w:val="28"/>
        </w:rPr>
      </w:pPr>
      <w:r w:rsidRPr="00367584">
        <w:rPr>
          <w:rFonts w:eastAsia="MS Mincho"/>
          <w:sz w:val="28"/>
          <w:szCs w:val="28"/>
          <w:lang w:eastAsia="ja-JP"/>
        </w:rPr>
        <w:t>2.2</w:t>
      </w:r>
      <w:r w:rsidRPr="00367584">
        <w:rPr>
          <w:rFonts w:eastAsia="MS Mincho"/>
          <w:sz w:val="28"/>
          <w:szCs w:val="28"/>
          <w:lang w:eastAsia="ja-JP"/>
        </w:rPr>
        <w:tab/>
      </w:r>
      <w:r w:rsidRPr="00367584">
        <w:rPr>
          <w:sz w:val="28"/>
          <w:szCs w:val="28"/>
        </w:rPr>
        <w:t>Procédés de fabrication du produit.</w:t>
      </w:r>
    </w:p>
    <w:p w:rsidR="009703D7" w:rsidRPr="00367584" w:rsidRDefault="009703D7" w:rsidP="009703D7">
      <w:pPr>
        <w:tabs>
          <w:tab w:val="left" w:pos="432"/>
        </w:tabs>
        <w:rPr>
          <w:sz w:val="28"/>
          <w:szCs w:val="28"/>
        </w:rPr>
      </w:pPr>
      <w:r w:rsidRPr="00367584">
        <w:rPr>
          <w:sz w:val="28"/>
          <w:szCs w:val="28"/>
        </w:rPr>
        <w:t>2.3</w:t>
      </w:r>
      <w:r w:rsidRPr="00367584">
        <w:rPr>
          <w:sz w:val="28"/>
          <w:szCs w:val="28"/>
        </w:rPr>
        <w:tab/>
        <w:t>Emballages.</w:t>
      </w:r>
    </w:p>
    <w:p w:rsidR="009703D7" w:rsidRPr="00367584" w:rsidRDefault="009703D7" w:rsidP="009703D7">
      <w:pPr>
        <w:tabs>
          <w:tab w:val="left" w:pos="432"/>
        </w:tabs>
        <w:rPr>
          <w:sz w:val="28"/>
          <w:szCs w:val="28"/>
        </w:rPr>
      </w:pPr>
      <w:r w:rsidRPr="00367584">
        <w:rPr>
          <w:sz w:val="28"/>
          <w:szCs w:val="28"/>
        </w:rPr>
        <w:t>2.4</w:t>
      </w:r>
      <w:r w:rsidRPr="00367584">
        <w:rPr>
          <w:sz w:val="28"/>
          <w:szCs w:val="28"/>
        </w:rPr>
        <w:tab/>
        <w:t>Diverses machines.</w:t>
      </w:r>
    </w:p>
    <w:p w:rsidR="009703D7" w:rsidRDefault="009703D7" w:rsidP="009703D7">
      <w:pPr>
        <w:tabs>
          <w:tab w:val="left" w:pos="432"/>
        </w:tabs>
        <w:spacing w:before="360"/>
        <w:ind w:left="907" w:right="907"/>
        <w:rPr>
          <w:b/>
          <w:bCs/>
          <w:sz w:val="28"/>
          <w:szCs w:val="28"/>
        </w:rPr>
      </w:pPr>
      <w:r w:rsidRPr="0023302B">
        <w:rPr>
          <w:b/>
          <w:bCs/>
          <w:sz w:val="28"/>
          <w:szCs w:val="28"/>
        </w:rPr>
        <w:t>3</w:t>
      </w:r>
      <w:r w:rsidR="008F29D3">
        <w:rPr>
          <w:b/>
          <w:bCs/>
          <w:sz w:val="28"/>
          <w:szCs w:val="28"/>
        </w:rPr>
        <w:t>.</w:t>
      </w:r>
      <w:r w:rsidRPr="0023302B">
        <w:rPr>
          <w:b/>
          <w:bCs/>
          <w:sz w:val="28"/>
          <w:szCs w:val="28"/>
        </w:rPr>
        <w:t xml:space="preserve">  Secteur de papier</w:t>
      </w:r>
    </w:p>
    <w:p w:rsidR="00BD3C32" w:rsidRPr="0023302B" w:rsidRDefault="00BD3C32" w:rsidP="009703D7">
      <w:pPr>
        <w:tabs>
          <w:tab w:val="left" w:pos="432"/>
        </w:tabs>
        <w:ind w:left="907" w:right="907"/>
        <w:rPr>
          <w:b/>
          <w:bCs/>
          <w:sz w:val="28"/>
          <w:szCs w:val="28"/>
        </w:rPr>
      </w:pPr>
    </w:p>
    <w:p w:rsidR="009703D7" w:rsidRPr="00367584" w:rsidRDefault="009703D7" w:rsidP="009703D7">
      <w:pPr>
        <w:tabs>
          <w:tab w:val="left" w:pos="432"/>
        </w:tabs>
        <w:rPr>
          <w:sz w:val="28"/>
          <w:szCs w:val="28"/>
          <w:lang w:eastAsia="ja-JP"/>
        </w:rPr>
      </w:pPr>
      <w:r w:rsidRPr="00367584">
        <w:rPr>
          <w:sz w:val="28"/>
          <w:szCs w:val="28"/>
        </w:rPr>
        <w:t>3.1</w:t>
      </w:r>
      <w:r w:rsidRPr="00367584">
        <w:rPr>
          <w:sz w:val="28"/>
          <w:szCs w:val="28"/>
        </w:rPr>
        <w:tab/>
        <w:t xml:space="preserve"> Proc</w:t>
      </w:r>
      <w:r w:rsidRPr="00367584">
        <w:rPr>
          <w:sz w:val="28"/>
          <w:szCs w:val="28"/>
          <w:lang w:eastAsia="ja-JP"/>
        </w:rPr>
        <w:t>é</w:t>
      </w:r>
      <w:r w:rsidRPr="00367584">
        <w:rPr>
          <w:rFonts w:hint="eastAsia"/>
          <w:sz w:val="28"/>
          <w:szCs w:val="28"/>
          <w:lang w:eastAsia="ja-JP"/>
        </w:rPr>
        <w:t>d</w:t>
      </w:r>
      <w:r w:rsidRPr="00367584">
        <w:rPr>
          <w:sz w:val="28"/>
          <w:szCs w:val="28"/>
          <w:lang w:eastAsia="ja-JP"/>
        </w:rPr>
        <w:t>és de fabrication de papier.</w:t>
      </w:r>
    </w:p>
    <w:p w:rsidR="009703D7" w:rsidRPr="00367584" w:rsidRDefault="009703D7" w:rsidP="009703D7">
      <w:pPr>
        <w:tabs>
          <w:tab w:val="left" w:pos="432"/>
        </w:tabs>
        <w:rPr>
          <w:sz w:val="28"/>
          <w:szCs w:val="28"/>
          <w:lang w:eastAsia="ja-JP"/>
        </w:rPr>
      </w:pPr>
      <w:r w:rsidRPr="00367584">
        <w:rPr>
          <w:sz w:val="28"/>
          <w:szCs w:val="28"/>
          <w:lang w:eastAsia="ja-JP"/>
        </w:rPr>
        <w:t>3.2</w:t>
      </w:r>
      <w:r w:rsidRPr="00367584">
        <w:rPr>
          <w:sz w:val="28"/>
          <w:szCs w:val="28"/>
          <w:lang w:eastAsia="ja-JP"/>
        </w:rPr>
        <w:tab/>
        <w:t xml:space="preserve"> Recyclage de papier.</w:t>
      </w:r>
    </w:p>
    <w:p w:rsidR="009703D7" w:rsidRPr="00367584" w:rsidRDefault="009703D7" w:rsidP="009703D7">
      <w:pPr>
        <w:tabs>
          <w:tab w:val="left" w:pos="432"/>
        </w:tabs>
        <w:rPr>
          <w:sz w:val="28"/>
          <w:szCs w:val="28"/>
          <w:lang w:eastAsia="ja-JP"/>
        </w:rPr>
      </w:pPr>
      <w:r w:rsidRPr="00367584">
        <w:rPr>
          <w:sz w:val="28"/>
          <w:szCs w:val="28"/>
          <w:lang w:eastAsia="ja-JP"/>
        </w:rPr>
        <w:t>3.3</w:t>
      </w:r>
      <w:r w:rsidRPr="00367584">
        <w:rPr>
          <w:sz w:val="28"/>
          <w:szCs w:val="28"/>
          <w:lang w:eastAsia="ja-JP"/>
        </w:rPr>
        <w:tab/>
        <w:t>Fabrication des « Papier – Tissus » (mouchoirs)</w:t>
      </w:r>
    </w:p>
    <w:p w:rsidR="009703D7" w:rsidRPr="00367584" w:rsidRDefault="009703D7" w:rsidP="009703D7">
      <w:pPr>
        <w:tabs>
          <w:tab w:val="left" w:pos="432"/>
        </w:tabs>
        <w:rPr>
          <w:sz w:val="28"/>
          <w:szCs w:val="28"/>
          <w:lang w:eastAsia="ja-JP"/>
        </w:rPr>
      </w:pPr>
      <w:r w:rsidRPr="00367584">
        <w:rPr>
          <w:sz w:val="28"/>
          <w:szCs w:val="28"/>
          <w:lang w:eastAsia="ja-JP"/>
        </w:rPr>
        <w:t>3.4</w:t>
      </w:r>
      <w:r w:rsidRPr="00367584">
        <w:rPr>
          <w:sz w:val="28"/>
          <w:szCs w:val="28"/>
          <w:lang w:eastAsia="ja-JP"/>
        </w:rPr>
        <w:tab/>
        <w:t>Fabrication du carton (plusieurs types).</w:t>
      </w:r>
    </w:p>
    <w:p w:rsidR="009703D7" w:rsidRPr="00367584" w:rsidRDefault="009703D7" w:rsidP="009703D7">
      <w:pPr>
        <w:tabs>
          <w:tab w:val="left" w:pos="432"/>
        </w:tabs>
        <w:rPr>
          <w:sz w:val="28"/>
          <w:szCs w:val="28"/>
        </w:rPr>
      </w:pPr>
      <w:r w:rsidRPr="00367584">
        <w:rPr>
          <w:sz w:val="28"/>
          <w:szCs w:val="28"/>
          <w:lang w:eastAsia="ja-JP"/>
        </w:rPr>
        <w:t>3.5</w:t>
      </w:r>
      <w:r w:rsidRPr="00367584">
        <w:rPr>
          <w:sz w:val="28"/>
          <w:szCs w:val="28"/>
          <w:lang w:eastAsia="ja-JP"/>
        </w:rPr>
        <w:tab/>
      </w:r>
      <w:r w:rsidRPr="00367584">
        <w:rPr>
          <w:sz w:val="28"/>
          <w:szCs w:val="28"/>
        </w:rPr>
        <w:t>Diverses machines.</w:t>
      </w:r>
    </w:p>
    <w:p w:rsidR="009703D7" w:rsidRDefault="008F29D3" w:rsidP="008F29D3">
      <w:pPr>
        <w:spacing w:before="360"/>
        <w:ind w:left="1253" w:right="1253"/>
        <w:rPr>
          <w:b/>
          <w:bCs/>
          <w:sz w:val="28"/>
          <w:szCs w:val="28"/>
          <w:lang w:eastAsia="ja-JP"/>
        </w:rPr>
      </w:pPr>
      <w:r>
        <w:rPr>
          <w:b/>
          <w:bCs/>
          <w:sz w:val="28"/>
          <w:szCs w:val="28"/>
          <w:lang w:eastAsia="ja-JP"/>
        </w:rPr>
        <w:t xml:space="preserve">6. </w:t>
      </w:r>
      <w:r w:rsidR="009703D7">
        <w:rPr>
          <w:b/>
          <w:bCs/>
          <w:sz w:val="28"/>
          <w:szCs w:val="28"/>
          <w:lang w:eastAsia="ja-JP"/>
        </w:rPr>
        <w:t>Secteur de verrerie</w:t>
      </w:r>
    </w:p>
    <w:p w:rsidR="00BD3C32" w:rsidRDefault="00BD3C32" w:rsidP="008F29D3">
      <w:pPr>
        <w:ind w:left="1253" w:right="1253"/>
        <w:rPr>
          <w:b/>
          <w:bCs/>
          <w:sz w:val="28"/>
          <w:szCs w:val="28"/>
          <w:lang w:eastAsia="ja-JP"/>
        </w:rPr>
      </w:pPr>
    </w:p>
    <w:p w:rsidR="009703D7" w:rsidRPr="00367584" w:rsidRDefault="00C45B76" w:rsidP="009703D7">
      <w:pPr>
        <w:ind w:hanging="14"/>
        <w:rPr>
          <w:sz w:val="28"/>
          <w:szCs w:val="28"/>
        </w:rPr>
      </w:pPr>
      <w:r>
        <w:rPr>
          <w:sz w:val="24"/>
          <w:szCs w:val="24"/>
        </w:rPr>
        <w:t xml:space="preserve">6.1  </w:t>
      </w:r>
      <w:r w:rsidR="009703D7" w:rsidRPr="00367584">
        <w:rPr>
          <w:sz w:val="28"/>
          <w:szCs w:val="28"/>
        </w:rPr>
        <w:t>Procédés de fabrication.</w:t>
      </w:r>
    </w:p>
    <w:p w:rsidR="009703D7" w:rsidRPr="00367584" w:rsidRDefault="00C45B76" w:rsidP="00F82472">
      <w:pPr>
        <w:pStyle w:val="ListParagraph"/>
        <w:numPr>
          <w:ilvl w:val="1"/>
          <w:numId w:val="36"/>
        </w:numPr>
        <w:rPr>
          <w:b/>
          <w:bCs/>
          <w:sz w:val="28"/>
          <w:szCs w:val="28"/>
          <w:lang w:eastAsia="ja-JP"/>
        </w:rPr>
      </w:pPr>
      <w:r w:rsidRPr="00AA13D7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="009703D7" w:rsidRPr="00367584">
        <w:rPr>
          <w:rFonts w:asciiTheme="majorBidi" w:hAnsiTheme="majorBidi" w:cstheme="majorBidi"/>
          <w:sz w:val="28"/>
          <w:szCs w:val="28"/>
        </w:rPr>
        <w:t>Différentes machines</w:t>
      </w:r>
      <w:r w:rsidR="009703D7" w:rsidRPr="00367584">
        <w:rPr>
          <w:sz w:val="28"/>
          <w:szCs w:val="28"/>
        </w:rPr>
        <w:t>.</w:t>
      </w:r>
    </w:p>
    <w:p w:rsidR="00367584" w:rsidRDefault="00367584" w:rsidP="00367584">
      <w:pPr>
        <w:rPr>
          <w:b/>
          <w:bCs/>
          <w:sz w:val="28"/>
          <w:szCs w:val="28"/>
          <w:lang w:eastAsia="ja-JP"/>
        </w:rPr>
      </w:pPr>
    </w:p>
    <w:p w:rsidR="00367584" w:rsidRDefault="00367584" w:rsidP="00367584">
      <w:pPr>
        <w:rPr>
          <w:b/>
          <w:bCs/>
          <w:sz w:val="28"/>
          <w:szCs w:val="28"/>
          <w:lang w:eastAsia="ja-JP"/>
        </w:rPr>
      </w:pPr>
    </w:p>
    <w:p w:rsidR="008F29D3" w:rsidRPr="00F8491D" w:rsidRDefault="008F29D3" w:rsidP="008F29D3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Technologie et maintenance électrique   </w:t>
      </w:r>
      <w:r w:rsidRPr="00F8491D">
        <w:rPr>
          <w:b/>
          <w:bCs/>
          <w:sz w:val="32"/>
          <w:szCs w:val="32"/>
        </w:rPr>
        <w:t xml:space="preserve"> </w:t>
      </w:r>
    </w:p>
    <w:p w:rsidR="008F29D3" w:rsidRPr="00F8491D" w:rsidRDefault="008F29D3" w:rsidP="008F29D3">
      <w:pPr>
        <w:jc w:val="right"/>
        <w:rPr>
          <w:b/>
          <w:bCs/>
          <w:sz w:val="32"/>
          <w:szCs w:val="32"/>
        </w:rPr>
      </w:pPr>
      <w:r w:rsidRPr="00F8491D">
        <w:rPr>
          <w:b/>
          <w:bCs/>
          <w:sz w:val="32"/>
          <w:szCs w:val="32"/>
        </w:rPr>
        <w:t>(</w:t>
      </w:r>
      <w:r>
        <w:rPr>
          <w:b/>
          <w:bCs/>
          <w:sz w:val="32"/>
          <w:szCs w:val="32"/>
        </w:rPr>
        <w:t>6</w:t>
      </w:r>
      <w:r w:rsidRPr="00F8491D">
        <w:rPr>
          <w:b/>
          <w:bCs/>
          <w:sz w:val="32"/>
          <w:szCs w:val="32"/>
        </w:rPr>
        <w:t xml:space="preserve">0 périodes) </w:t>
      </w:r>
    </w:p>
    <w:p w:rsidR="008F29D3" w:rsidRDefault="008F29D3" w:rsidP="008F29D3"/>
    <w:p w:rsidR="009703D7" w:rsidRDefault="009703D7"/>
    <w:p w:rsidR="009703D7" w:rsidRDefault="009703D7" w:rsidP="009703D7">
      <w:pPr>
        <w:rPr>
          <w:b/>
          <w:bCs/>
          <w:sz w:val="28"/>
          <w:szCs w:val="28"/>
          <w:u w:val="single"/>
        </w:rPr>
      </w:pPr>
      <w:r w:rsidRPr="00597E15">
        <w:rPr>
          <w:b/>
          <w:bCs/>
          <w:sz w:val="28"/>
          <w:szCs w:val="28"/>
          <w:u w:val="single"/>
        </w:rPr>
        <w:t>Contenu</w:t>
      </w:r>
    </w:p>
    <w:p w:rsidR="008F29D3" w:rsidRPr="00597E15" w:rsidRDefault="008F29D3" w:rsidP="009703D7">
      <w:pPr>
        <w:rPr>
          <w:b/>
          <w:bCs/>
          <w:sz w:val="28"/>
          <w:szCs w:val="28"/>
          <w:u w:val="single"/>
        </w:rPr>
      </w:pPr>
    </w:p>
    <w:p w:rsidR="009703D7" w:rsidRPr="008F29D3" w:rsidRDefault="009703D7" w:rsidP="00F82472">
      <w:pPr>
        <w:pStyle w:val="ListParagraph"/>
        <w:numPr>
          <w:ilvl w:val="0"/>
          <w:numId w:val="37"/>
        </w:num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color w:val="000E4F"/>
          <w:sz w:val="28"/>
          <w:szCs w:val="28"/>
        </w:rPr>
      </w:pPr>
      <w:r w:rsidRPr="00A0037D">
        <w:rPr>
          <w:rFonts w:asciiTheme="majorBidi" w:hAnsiTheme="majorBidi" w:cstheme="majorBidi"/>
          <w:b/>
          <w:bCs/>
          <w:color w:val="000E4F"/>
          <w:sz w:val="28"/>
          <w:szCs w:val="28"/>
          <w:lang w:val="fr-FR"/>
        </w:rPr>
        <w:t>Tec</w:t>
      </w:r>
      <w:r w:rsidRPr="008F29D3">
        <w:rPr>
          <w:rFonts w:asciiTheme="majorBidi" w:hAnsiTheme="majorBidi" w:cstheme="majorBidi"/>
          <w:b/>
          <w:bCs/>
          <w:color w:val="000E4F"/>
          <w:sz w:val="28"/>
          <w:szCs w:val="28"/>
        </w:rPr>
        <w:t>hnologie des installations électriques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>1.1  Schémas réglementaires d'une installation industrielle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>1.2  Standardisation et normes,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>1.3  Armoires électriques d'un procès (architecture, schéma, compatibilité électromagnétique,...)</w:t>
      </w:r>
    </w:p>
    <w:p w:rsidR="009703D7" w:rsidRDefault="009703D7" w:rsidP="009703D7">
      <w:pPr>
        <w:autoSpaceDE w:val="0"/>
        <w:autoSpaceDN w:val="0"/>
        <w:adjustRightInd w:val="0"/>
        <w:rPr>
          <w:rFonts w:cs="Times New Roman"/>
          <w:color w:val="000E4F"/>
          <w:sz w:val="24"/>
          <w:szCs w:val="24"/>
        </w:rPr>
      </w:pPr>
    </w:p>
    <w:p w:rsidR="009703D7" w:rsidRPr="008F29D3" w:rsidRDefault="009703D7" w:rsidP="00F82472">
      <w:pPr>
        <w:pStyle w:val="ListParagraph"/>
        <w:numPr>
          <w:ilvl w:val="0"/>
          <w:numId w:val="37"/>
        </w:num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color w:val="000E4F"/>
          <w:sz w:val="28"/>
          <w:szCs w:val="28"/>
        </w:rPr>
      </w:pPr>
      <w:r w:rsidRPr="008F29D3">
        <w:rPr>
          <w:rFonts w:asciiTheme="majorBidi" w:hAnsiTheme="majorBidi" w:cstheme="majorBidi"/>
          <w:b/>
          <w:bCs/>
          <w:color w:val="000E4F"/>
          <w:sz w:val="28"/>
          <w:szCs w:val="28"/>
        </w:rPr>
        <w:t>Distribution électrique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597E15">
        <w:rPr>
          <w:rFonts w:cs="Times New Roman"/>
          <w:color w:val="000E4F"/>
          <w:sz w:val="24"/>
          <w:szCs w:val="24"/>
        </w:rPr>
        <w:t xml:space="preserve"> </w:t>
      </w:r>
      <w:r w:rsidRPr="00BD3C32">
        <w:rPr>
          <w:rFonts w:cs="Times New Roman"/>
          <w:color w:val="000E4F"/>
          <w:sz w:val="28"/>
          <w:szCs w:val="28"/>
        </w:rPr>
        <w:t>2.1  Production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 2.2 </w:t>
      </w:r>
      <w:r w:rsidR="009C4D01" w:rsidRPr="00BD3C32">
        <w:rPr>
          <w:rFonts w:cs="Times New Roman"/>
          <w:color w:val="000E4F"/>
          <w:sz w:val="28"/>
          <w:szCs w:val="28"/>
        </w:rPr>
        <w:t>T</w:t>
      </w:r>
      <w:r w:rsidRPr="00BD3C32">
        <w:rPr>
          <w:rFonts w:cs="Times New Roman"/>
          <w:color w:val="000E4F"/>
          <w:sz w:val="28"/>
          <w:szCs w:val="28"/>
        </w:rPr>
        <w:t>ransport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 2.3 </w:t>
      </w:r>
      <w:r w:rsidR="009C4D01" w:rsidRPr="00BD3C32">
        <w:rPr>
          <w:rFonts w:cs="Times New Roman"/>
          <w:color w:val="000E4F"/>
          <w:sz w:val="28"/>
          <w:szCs w:val="28"/>
        </w:rPr>
        <w:t>P</w:t>
      </w:r>
      <w:r w:rsidRPr="00BD3C32">
        <w:rPr>
          <w:rFonts w:cs="Times New Roman"/>
          <w:color w:val="000E4F"/>
          <w:sz w:val="28"/>
          <w:szCs w:val="28"/>
        </w:rPr>
        <w:t>ostes haute tension/basse tension</w:t>
      </w:r>
    </w:p>
    <w:p w:rsidR="009703D7" w:rsidRDefault="009703D7" w:rsidP="009703D7">
      <w:pPr>
        <w:autoSpaceDE w:val="0"/>
        <w:autoSpaceDN w:val="0"/>
        <w:adjustRightInd w:val="0"/>
        <w:rPr>
          <w:rFonts w:cs="Times New Roman"/>
          <w:color w:val="000E4F"/>
          <w:sz w:val="24"/>
          <w:szCs w:val="24"/>
        </w:rPr>
      </w:pPr>
    </w:p>
    <w:p w:rsidR="009703D7" w:rsidRPr="008F29D3" w:rsidRDefault="009703D7" w:rsidP="00F82472">
      <w:pPr>
        <w:pStyle w:val="ListParagraph"/>
        <w:numPr>
          <w:ilvl w:val="0"/>
          <w:numId w:val="37"/>
        </w:num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color w:val="000E4F"/>
          <w:sz w:val="28"/>
          <w:szCs w:val="28"/>
        </w:rPr>
      </w:pPr>
      <w:r w:rsidRPr="008F29D3">
        <w:rPr>
          <w:rFonts w:asciiTheme="majorBidi" w:hAnsiTheme="majorBidi" w:cstheme="majorBidi"/>
          <w:b/>
          <w:bCs/>
          <w:color w:val="000E4F"/>
          <w:sz w:val="28"/>
          <w:szCs w:val="28"/>
        </w:rPr>
        <w:t>Mesures de protection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>3.1  Risques d'électrocution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>3.2  Précautions à prendre au niveau de l'installation - régimes du neutre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>3.3  Appareillage de protection : sectionneurs, interrupteurs, fusibles, disjoncteurs, contacteurs, ICV (Interrupteurs à coupure visible)</w:t>
      </w:r>
    </w:p>
    <w:p w:rsidR="009703D7" w:rsidRPr="00BD3C32" w:rsidRDefault="009703D7" w:rsidP="009703D7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</w:p>
    <w:p w:rsidR="009703D7" w:rsidRPr="008F29D3" w:rsidRDefault="009703D7" w:rsidP="00F82472">
      <w:pPr>
        <w:pStyle w:val="ListParagraph"/>
        <w:numPr>
          <w:ilvl w:val="0"/>
          <w:numId w:val="37"/>
        </w:num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color w:val="000E4F"/>
          <w:sz w:val="28"/>
          <w:szCs w:val="28"/>
          <w:lang w:val="fr-FR"/>
        </w:rPr>
      </w:pPr>
      <w:r w:rsidRPr="008F29D3">
        <w:rPr>
          <w:rFonts w:asciiTheme="majorBidi" w:hAnsiTheme="majorBidi" w:cstheme="majorBidi"/>
          <w:b/>
          <w:bCs/>
          <w:color w:val="000E4F"/>
          <w:sz w:val="28"/>
          <w:szCs w:val="28"/>
          <w:lang w:val="fr-FR"/>
        </w:rPr>
        <w:t>Technologie et mise en œuvre des moteurs électriques</w:t>
      </w:r>
    </w:p>
    <w:p w:rsidR="009703D7" w:rsidRPr="00C67793" w:rsidRDefault="009703D7" w:rsidP="009703D7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E4F"/>
          <w:sz w:val="28"/>
          <w:szCs w:val="28"/>
        </w:rPr>
      </w:pP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4.1 </w:t>
      </w:r>
      <w:r w:rsidR="009C4D01" w:rsidRPr="00BD3C32">
        <w:rPr>
          <w:rFonts w:cs="Times New Roman"/>
          <w:color w:val="000E4F"/>
          <w:sz w:val="28"/>
          <w:szCs w:val="28"/>
        </w:rPr>
        <w:t xml:space="preserve"> </w:t>
      </w:r>
      <w:r w:rsidRPr="00BD3C32">
        <w:rPr>
          <w:rFonts w:cs="Times New Roman"/>
          <w:color w:val="000E4F"/>
          <w:sz w:val="28"/>
          <w:szCs w:val="28"/>
        </w:rPr>
        <w:t>Indice de protection, classes d'isolants, moteurs auto-ventilés et moto-ventilés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>4.2</w:t>
      </w:r>
      <w:r w:rsidR="009C4D01" w:rsidRPr="00BD3C32">
        <w:rPr>
          <w:rFonts w:cs="Times New Roman"/>
          <w:color w:val="000E4F"/>
          <w:sz w:val="28"/>
          <w:szCs w:val="28"/>
        </w:rPr>
        <w:t xml:space="preserve"> </w:t>
      </w:r>
      <w:r w:rsidRPr="00BD3C32">
        <w:rPr>
          <w:rFonts w:cs="Times New Roman"/>
          <w:color w:val="000E4F"/>
          <w:sz w:val="28"/>
          <w:szCs w:val="28"/>
        </w:rPr>
        <w:t xml:space="preserve"> Commande et protection des moteurs électriques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4.3 </w:t>
      </w:r>
      <w:r w:rsidR="009C4D01" w:rsidRPr="00BD3C32">
        <w:rPr>
          <w:rFonts w:cs="Times New Roman"/>
          <w:color w:val="000E4F"/>
          <w:sz w:val="28"/>
          <w:szCs w:val="28"/>
        </w:rPr>
        <w:t xml:space="preserve"> </w:t>
      </w:r>
      <w:r w:rsidRPr="00BD3C32">
        <w:rPr>
          <w:rFonts w:cs="Times New Roman"/>
          <w:color w:val="000E4F"/>
          <w:sz w:val="28"/>
          <w:szCs w:val="28"/>
        </w:rPr>
        <w:t>Equation des couples, temps de démarrage et de freinage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4.4 </w:t>
      </w:r>
      <w:r w:rsidR="009C4D01" w:rsidRPr="00BD3C32">
        <w:rPr>
          <w:rFonts w:cs="Times New Roman"/>
          <w:color w:val="000E4F"/>
          <w:sz w:val="28"/>
          <w:szCs w:val="28"/>
        </w:rPr>
        <w:t xml:space="preserve"> </w:t>
      </w:r>
      <w:r w:rsidRPr="00BD3C32">
        <w:rPr>
          <w:rFonts w:cs="Times New Roman"/>
          <w:color w:val="000E4F"/>
          <w:sz w:val="28"/>
          <w:szCs w:val="28"/>
        </w:rPr>
        <w:t>Stabilité du régime de fonctionnement d'un moteur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4.5 </w:t>
      </w:r>
      <w:r w:rsidR="009C4D01" w:rsidRPr="00BD3C32">
        <w:rPr>
          <w:rFonts w:cs="Times New Roman"/>
          <w:color w:val="000E4F"/>
          <w:sz w:val="28"/>
          <w:szCs w:val="28"/>
        </w:rPr>
        <w:t xml:space="preserve"> </w:t>
      </w:r>
      <w:r w:rsidRPr="00BD3C32">
        <w:rPr>
          <w:rFonts w:cs="Times New Roman"/>
          <w:color w:val="000E4F"/>
          <w:sz w:val="28"/>
          <w:szCs w:val="28"/>
        </w:rPr>
        <w:t>Etude du fonctionnement dans les 4 quadrants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4.6 </w:t>
      </w:r>
      <w:r w:rsidR="009C4D01" w:rsidRPr="00BD3C32">
        <w:rPr>
          <w:rFonts w:cs="Times New Roman"/>
          <w:color w:val="000E4F"/>
          <w:sz w:val="28"/>
          <w:szCs w:val="28"/>
        </w:rPr>
        <w:t xml:space="preserve"> </w:t>
      </w:r>
      <w:r w:rsidRPr="00BD3C32">
        <w:rPr>
          <w:rFonts w:cs="Times New Roman"/>
          <w:color w:val="000E4F"/>
          <w:sz w:val="28"/>
          <w:szCs w:val="28"/>
        </w:rPr>
        <w:t>Association variateur de vitesse - moteur à courant continu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4.7 </w:t>
      </w:r>
      <w:r w:rsidR="009C4D01" w:rsidRPr="00BD3C32">
        <w:rPr>
          <w:rFonts w:cs="Times New Roman"/>
          <w:color w:val="000E4F"/>
          <w:sz w:val="28"/>
          <w:szCs w:val="28"/>
        </w:rPr>
        <w:t xml:space="preserve"> </w:t>
      </w:r>
      <w:r w:rsidRPr="00BD3C32">
        <w:rPr>
          <w:rFonts w:cs="Times New Roman"/>
          <w:color w:val="000E4F"/>
          <w:sz w:val="28"/>
          <w:szCs w:val="28"/>
        </w:rPr>
        <w:t>Association variateur de vitesse - moteur asynchrone (convertisseur de fréquence)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4.8 </w:t>
      </w:r>
      <w:r w:rsidR="009C4D01" w:rsidRPr="00BD3C32">
        <w:rPr>
          <w:rFonts w:cs="Times New Roman"/>
          <w:color w:val="000E4F"/>
          <w:sz w:val="28"/>
          <w:szCs w:val="28"/>
        </w:rPr>
        <w:t xml:space="preserve"> </w:t>
      </w:r>
      <w:r w:rsidRPr="00BD3C32">
        <w:rPr>
          <w:rFonts w:cs="Times New Roman"/>
          <w:color w:val="000E4F"/>
          <w:sz w:val="28"/>
          <w:szCs w:val="28"/>
        </w:rPr>
        <w:t>Association gradateur triphasé - moteur asynchrone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4.9 </w:t>
      </w:r>
      <w:r w:rsidR="009C4D01" w:rsidRPr="00BD3C32">
        <w:rPr>
          <w:rFonts w:cs="Times New Roman"/>
          <w:color w:val="000E4F"/>
          <w:sz w:val="28"/>
          <w:szCs w:val="28"/>
        </w:rPr>
        <w:t xml:space="preserve"> </w:t>
      </w:r>
      <w:r w:rsidRPr="00BD3C32">
        <w:rPr>
          <w:rFonts w:cs="Times New Roman"/>
          <w:color w:val="000E4F"/>
          <w:sz w:val="28"/>
          <w:szCs w:val="28"/>
        </w:rPr>
        <w:t>Services types et choix des moteurs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>4.10 Moteurs à service intermittent</w:t>
      </w:r>
    </w:p>
    <w:p w:rsidR="009703D7" w:rsidRDefault="009703D7" w:rsidP="009703D7">
      <w:pPr>
        <w:autoSpaceDE w:val="0"/>
        <w:autoSpaceDN w:val="0"/>
        <w:adjustRightInd w:val="0"/>
        <w:rPr>
          <w:rFonts w:cs="Times New Roman"/>
          <w:color w:val="000E4F"/>
          <w:sz w:val="24"/>
          <w:szCs w:val="24"/>
        </w:rPr>
      </w:pPr>
    </w:p>
    <w:p w:rsidR="009703D7" w:rsidRPr="008F29D3" w:rsidRDefault="009703D7" w:rsidP="00F82472">
      <w:pPr>
        <w:pStyle w:val="ListParagraph"/>
        <w:numPr>
          <w:ilvl w:val="0"/>
          <w:numId w:val="37"/>
        </w:num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color w:val="000E4F"/>
          <w:sz w:val="28"/>
          <w:szCs w:val="28"/>
        </w:rPr>
      </w:pPr>
      <w:r w:rsidRPr="008F29D3">
        <w:rPr>
          <w:rFonts w:asciiTheme="majorBidi" w:hAnsiTheme="majorBidi" w:cstheme="majorBidi"/>
          <w:b/>
          <w:bCs/>
          <w:color w:val="000E4F"/>
          <w:sz w:val="28"/>
          <w:szCs w:val="28"/>
        </w:rPr>
        <w:t>Maintenance et sécurité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lastRenderedPageBreak/>
        <w:t>5.1</w:t>
      </w:r>
      <w:r w:rsidR="009C4D01" w:rsidRPr="00BD3C32">
        <w:rPr>
          <w:rFonts w:cs="Times New Roman"/>
          <w:color w:val="000E4F"/>
          <w:sz w:val="28"/>
          <w:szCs w:val="28"/>
        </w:rPr>
        <w:t xml:space="preserve"> </w:t>
      </w:r>
      <w:r w:rsidRPr="00BD3C32">
        <w:rPr>
          <w:rFonts w:cs="Times New Roman"/>
          <w:color w:val="000E4F"/>
          <w:sz w:val="28"/>
          <w:szCs w:val="28"/>
        </w:rPr>
        <w:t xml:space="preserve"> Prescriptions de sécurité à mettre en œuvre lors de travaux ou d'interventions sur les installations et équipements électriques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5.2 </w:t>
      </w:r>
      <w:r w:rsidR="009C4D01" w:rsidRPr="00BD3C32">
        <w:rPr>
          <w:rFonts w:cs="Times New Roman"/>
          <w:color w:val="000E4F"/>
          <w:sz w:val="28"/>
          <w:szCs w:val="28"/>
        </w:rPr>
        <w:t xml:space="preserve"> </w:t>
      </w:r>
      <w:r w:rsidRPr="00BD3C32">
        <w:rPr>
          <w:rFonts w:cs="Times New Roman"/>
          <w:color w:val="000E4F"/>
          <w:sz w:val="28"/>
          <w:szCs w:val="28"/>
        </w:rPr>
        <w:t>Législation des installations électriques (règles de l'art, vérifications périodiques...)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5.3 </w:t>
      </w:r>
      <w:r w:rsidR="009C4D01" w:rsidRPr="00BD3C32">
        <w:rPr>
          <w:rFonts w:cs="Times New Roman"/>
          <w:color w:val="000E4F"/>
          <w:sz w:val="28"/>
          <w:szCs w:val="28"/>
        </w:rPr>
        <w:t xml:space="preserve"> </w:t>
      </w:r>
      <w:r w:rsidRPr="00BD3C32">
        <w:rPr>
          <w:rFonts w:cs="Times New Roman"/>
          <w:color w:val="000E4F"/>
          <w:sz w:val="28"/>
          <w:szCs w:val="28"/>
        </w:rPr>
        <w:t>Les installations de sécurité et les alimentations de remplacement</w:t>
      </w:r>
    </w:p>
    <w:p w:rsidR="009703D7" w:rsidRDefault="009703D7" w:rsidP="009703D7">
      <w:pPr>
        <w:autoSpaceDE w:val="0"/>
        <w:autoSpaceDN w:val="0"/>
        <w:adjustRightInd w:val="0"/>
        <w:rPr>
          <w:rFonts w:cs="Times New Roman"/>
          <w:color w:val="000E4F"/>
          <w:sz w:val="24"/>
          <w:szCs w:val="24"/>
        </w:rPr>
      </w:pPr>
    </w:p>
    <w:p w:rsidR="009703D7" w:rsidRDefault="009703D7" w:rsidP="009703D7">
      <w:pPr>
        <w:autoSpaceDE w:val="0"/>
        <w:autoSpaceDN w:val="0"/>
        <w:adjustRightInd w:val="0"/>
        <w:rPr>
          <w:rFonts w:cs="Times New Roman"/>
          <w:color w:val="000E4F"/>
          <w:sz w:val="24"/>
          <w:szCs w:val="24"/>
        </w:rPr>
      </w:pPr>
    </w:p>
    <w:p w:rsidR="009703D7" w:rsidRPr="008F29D3" w:rsidRDefault="009703D7" w:rsidP="00F82472">
      <w:pPr>
        <w:pStyle w:val="ListParagraph"/>
        <w:numPr>
          <w:ilvl w:val="0"/>
          <w:numId w:val="37"/>
        </w:num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color w:val="000E4F"/>
          <w:sz w:val="28"/>
          <w:szCs w:val="28"/>
        </w:rPr>
      </w:pPr>
      <w:r w:rsidRPr="008F29D3">
        <w:rPr>
          <w:rFonts w:asciiTheme="majorBidi" w:hAnsiTheme="majorBidi" w:cstheme="majorBidi"/>
          <w:b/>
          <w:bCs/>
          <w:color w:val="000E4F"/>
          <w:sz w:val="28"/>
          <w:szCs w:val="28"/>
        </w:rPr>
        <w:t>Maintenance des équipements électriques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6.1 </w:t>
      </w:r>
      <w:r w:rsidR="009C4D01" w:rsidRPr="00BD3C32">
        <w:rPr>
          <w:rFonts w:cs="Times New Roman"/>
          <w:color w:val="000E4F"/>
          <w:sz w:val="28"/>
          <w:szCs w:val="28"/>
        </w:rPr>
        <w:t xml:space="preserve"> </w:t>
      </w:r>
      <w:r w:rsidRPr="00BD3C32">
        <w:rPr>
          <w:rFonts w:cs="Times New Roman"/>
          <w:color w:val="000E4F"/>
          <w:sz w:val="28"/>
          <w:szCs w:val="28"/>
        </w:rPr>
        <w:t>Durabilité de l'appareillage électrique en fonction des différentes catégories d'emplois normalisées et du nombre de manœuvres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6.2 </w:t>
      </w:r>
      <w:r w:rsidR="009C4D01" w:rsidRPr="00BD3C32">
        <w:rPr>
          <w:rFonts w:cs="Times New Roman"/>
          <w:color w:val="000E4F"/>
          <w:sz w:val="28"/>
          <w:szCs w:val="28"/>
        </w:rPr>
        <w:t xml:space="preserve"> </w:t>
      </w:r>
      <w:r w:rsidRPr="00BD3C32">
        <w:rPr>
          <w:rFonts w:cs="Times New Roman"/>
          <w:color w:val="000E4F"/>
          <w:sz w:val="28"/>
          <w:szCs w:val="28"/>
        </w:rPr>
        <w:t>Etudes des fonctionnements intempestifs des équipements électriques (sécurité machines)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6.3 </w:t>
      </w:r>
      <w:r w:rsidR="009C4D01" w:rsidRPr="00BD3C32">
        <w:rPr>
          <w:rFonts w:cs="Times New Roman"/>
          <w:color w:val="000E4F"/>
          <w:sz w:val="28"/>
          <w:szCs w:val="28"/>
        </w:rPr>
        <w:t xml:space="preserve"> </w:t>
      </w:r>
      <w:r w:rsidRPr="00BD3C32">
        <w:rPr>
          <w:rFonts w:cs="Times New Roman"/>
          <w:color w:val="000E4F"/>
          <w:sz w:val="28"/>
          <w:szCs w:val="28"/>
        </w:rPr>
        <w:t>Maintenance des moteurs électriques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6.4 </w:t>
      </w:r>
      <w:r w:rsidR="009C4D01" w:rsidRPr="00BD3C32">
        <w:rPr>
          <w:rFonts w:cs="Times New Roman"/>
          <w:color w:val="000E4F"/>
          <w:sz w:val="28"/>
          <w:szCs w:val="28"/>
        </w:rPr>
        <w:t xml:space="preserve"> </w:t>
      </w:r>
      <w:r w:rsidRPr="00BD3C32">
        <w:rPr>
          <w:rFonts w:cs="Times New Roman"/>
          <w:color w:val="000E4F"/>
          <w:sz w:val="28"/>
          <w:szCs w:val="28"/>
        </w:rPr>
        <w:t>Optimisation des différents modes de maintenance en fonction de la structure du service maintenance et de l'entreprise (corrective, préventive, systématique ou conditionnelle)</w:t>
      </w:r>
    </w:p>
    <w:p w:rsidR="009703D7" w:rsidRPr="00BD3C32" w:rsidRDefault="009703D7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6.5 </w:t>
      </w:r>
      <w:r w:rsidR="009C4D01" w:rsidRPr="00BD3C32">
        <w:rPr>
          <w:rFonts w:cs="Times New Roman"/>
          <w:color w:val="000E4F"/>
          <w:sz w:val="28"/>
          <w:szCs w:val="28"/>
        </w:rPr>
        <w:t xml:space="preserve"> </w:t>
      </w:r>
      <w:r w:rsidRPr="00BD3C32">
        <w:rPr>
          <w:rFonts w:cs="Times New Roman"/>
          <w:color w:val="000E4F"/>
          <w:sz w:val="28"/>
          <w:szCs w:val="28"/>
        </w:rPr>
        <w:t>Dépannage des équipements électriques et des installations électriques</w:t>
      </w:r>
    </w:p>
    <w:p w:rsidR="009703D7" w:rsidRPr="00B42C4B" w:rsidRDefault="009703D7" w:rsidP="009703D7">
      <w:pPr>
        <w:rPr>
          <w:b/>
          <w:bCs/>
          <w:sz w:val="28"/>
          <w:szCs w:val="28"/>
          <w:u w:val="single"/>
        </w:rPr>
      </w:pPr>
    </w:p>
    <w:p w:rsidR="009703D7" w:rsidRDefault="009703D7"/>
    <w:p w:rsidR="009703D7" w:rsidRDefault="009703D7"/>
    <w:p w:rsidR="009703D7" w:rsidRDefault="009703D7"/>
    <w:p w:rsidR="009703D7" w:rsidRDefault="009703D7"/>
    <w:p w:rsidR="009703D7" w:rsidRDefault="009703D7"/>
    <w:p w:rsidR="009703D7" w:rsidRDefault="009703D7"/>
    <w:p w:rsidR="009703D7" w:rsidRDefault="009703D7"/>
    <w:p w:rsidR="009703D7" w:rsidRDefault="009703D7"/>
    <w:p w:rsidR="009703D7" w:rsidRDefault="009703D7"/>
    <w:p w:rsidR="009703D7" w:rsidRDefault="009703D7"/>
    <w:p w:rsidR="009703D7" w:rsidRDefault="009703D7"/>
    <w:p w:rsidR="009703D7" w:rsidRDefault="009703D7"/>
    <w:p w:rsidR="009703D7" w:rsidRDefault="009703D7"/>
    <w:p w:rsidR="009703D7" w:rsidRDefault="009703D7"/>
    <w:p w:rsidR="009703D7" w:rsidRDefault="009703D7"/>
    <w:p w:rsidR="009703D7" w:rsidRDefault="009703D7"/>
    <w:p w:rsidR="009703D7" w:rsidRDefault="009703D7"/>
    <w:p w:rsidR="009703D7" w:rsidRDefault="009703D7"/>
    <w:p w:rsidR="009703D7" w:rsidRDefault="009703D7"/>
    <w:p w:rsidR="009703D7" w:rsidRDefault="009703D7"/>
    <w:p w:rsidR="009703D7" w:rsidRDefault="009703D7"/>
    <w:p w:rsidR="009703D7" w:rsidRDefault="009703D7"/>
    <w:p w:rsidR="009703D7" w:rsidRDefault="009703D7"/>
    <w:p w:rsidR="009703D7" w:rsidRDefault="009703D7"/>
    <w:p w:rsidR="009703D7" w:rsidRDefault="009703D7"/>
    <w:p w:rsidR="009703D7" w:rsidRDefault="009703D7"/>
    <w:p w:rsidR="006227E5" w:rsidRDefault="006227E5"/>
    <w:p w:rsidR="006227E5" w:rsidRDefault="006227E5"/>
    <w:p w:rsidR="006C57DA" w:rsidRPr="00F8491D" w:rsidRDefault="006C57DA" w:rsidP="006C57DA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Technologie et maintenance mécanique    </w:t>
      </w:r>
      <w:r w:rsidRPr="00F8491D">
        <w:rPr>
          <w:b/>
          <w:bCs/>
          <w:sz w:val="32"/>
          <w:szCs w:val="32"/>
        </w:rPr>
        <w:t xml:space="preserve"> </w:t>
      </w:r>
    </w:p>
    <w:p w:rsidR="006C57DA" w:rsidRPr="00F8491D" w:rsidRDefault="006C57DA" w:rsidP="006C57DA">
      <w:pPr>
        <w:jc w:val="right"/>
        <w:rPr>
          <w:b/>
          <w:bCs/>
          <w:sz w:val="32"/>
          <w:szCs w:val="32"/>
        </w:rPr>
      </w:pPr>
      <w:r w:rsidRPr="00F8491D">
        <w:rPr>
          <w:b/>
          <w:bCs/>
          <w:sz w:val="32"/>
          <w:szCs w:val="32"/>
        </w:rPr>
        <w:t>(</w:t>
      </w:r>
      <w:r>
        <w:rPr>
          <w:b/>
          <w:bCs/>
          <w:sz w:val="32"/>
          <w:szCs w:val="32"/>
        </w:rPr>
        <w:t>6</w:t>
      </w:r>
      <w:r w:rsidRPr="00F8491D">
        <w:rPr>
          <w:b/>
          <w:bCs/>
          <w:sz w:val="32"/>
          <w:szCs w:val="32"/>
        </w:rPr>
        <w:t xml:space="preserve">0 périodes) </w:t>
      </w:r>
    </w:p>
    <w:p w:rsidR="006C57DA" w:rsidRDefault="006C57DA" w:rsidP="006C57DA">
      <w:pPr>
        <w:jc w:val="right"/>
        <w:rPr>
          <w:b/>
          <w:bCs/>
          <w:sz w:val="28"/>
          <w:szCs w:val="28"/>
          <w:u w:val="single"/>
        </w:rPr>
      </w:pPr>
    </w:p>
    <w:p w:rsidR="00667105" w:rsidRDefault="00667105" w:rsidP="00667105">
      <w:pPr>
        <w:rPr>
          <w:b/>
          <w:bCs/>
          <w:sz w:val="28"/>
          <w:szCs w:val="28"/>
          <w:u w:val="single"/>
        </w:rPr>
      </w:pPr>
      <w:r w:rsidRPr="00360F60">
        <w:rPr>
          <w:b/>
          <w:bCs/>
          <w:sz w:val="28"/>
          <w:szCs w:val="28"/>
          <w:u w:val="single"/>
        </w:rPr>
        <w:t xml:space="preserve">Contenu </w:t>
      </w:r>
    </w:p>
    <w:p w:rsidR="006C57DA" w:rsidRDefault="006C57DA" w:rsidP="00667105">
      <w:pPr>
        <w:rPr>
          <w:b/>
          <w:bCs/>
          <w:sz w:val="28"/>
          <w:szCs w:val="28"/>
          <w:u w:val="single"/>
        </w:rPr>
      </w:pPr>
    </w:p>
    <w:p w:rsidR="00667105" w:rsidRDefault="00667105" w:rsidP="006C57D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6C57DA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Généralités </w:t>
      </w:r>
    </w:p>
    <w:p w:rsidR="005627AB" w:rsidRPr="00360F60" w:rsidRDefault="005627AB" w:rsidP="006C57DA">
      <w:pPr>
        <w:rPr>
          <w:b/>
          <w:bCs/>
          <w:sz w:val="28"/>
          <w:szCs w:val="28"/>
        </w:rPr>
      </w:pPr>
    </w:p>
    <w:p w:rsidR="00667105" w:rsidRPr="00BD3C32" w:rsidRDefault="00667105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1.1 </w:t>
      </w:r>
      <w:r w:rsidR="009C4D01" w:rsidRPr="00BD3C32">
        <w:rPr>
          <w:rFonts w:cs="Times New Roman"/>
          <w:color w:val="000E4F"/>
          <w:sz w:val="28"/>
          <w:szCs w:val="28"/>
        </w:rPr>
        <w:t xml:space="preserve"> </w:t>
      </w:r>
      <w:r w:rsidRPr="00BD3C32">
        <w:rPr>
          <w:rFonts w:cs="Times New Roman"/>
          <w:color w:val="000E4F"/>
          <w:sz w:val="28"/>
          <w:szCs w:val="28"/>
        </w:rPr>
        <w:t>Analyse des causes</w:t>
      </w:r>
    </w:p>
    <w:p w:rsidR="00667105" w:rsidRPr="00BD3C32" w:rsidRDefault="00667105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>1.2  Etablissement d'un tableau de diagnostic (symptômes, causes, remèdes)</w:t>
      </w:r>
    </w:p>
    <w:p w:rsidR="00667105" w:rsidRPr="00BD3C32" w:rsidRDefault="00667105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>1.3  Utilisation et adaptation de logiciels d'aide au diagnostic.</w:t>
      </w:r>
    </w:p>
    <w:p w:rsidR="00667105" w:rsidRDefault="00667105" w:rsidP="00667105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</w:rPr>
      </w:pPr>
    </w:p>
    <w:p w:rsidR="00667105" w:rsidRDefault="00667105" w:rsidP="006C57D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6C57DA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Maintenance des équipements mécaniques </w:t>
      </w:r>
    </w:p>
    <w:p w:rsidR="005627AB" w:rsidRPr="00360F60" w:rsidRDefault="005627AB" w:rsidP="006C57DA">
      <w:pPr>
        <w:rPr>
          <w:b/>
          <w:bCs/>
          <w:sz w:val="28"/>
          <w:szCs w:val="28"/>
        </w:rPr>
      </w:pPr>
    </w:p>
    <w:p w:rsidR="00667105" w:rsidRPr="00BD3C32" w:rsidRDefault="00667105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2.1  Contrôle des jeux </w:t>
      </w:r>
    </w:p>
    <w:p w:rsidR="00667105" w:rsidRPr="00BD3C32" w:rsidRDefault="00667105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2.2  Démontage </w:t>
      </w:r>
    </w:p>
    <w:p w:rsidR="00667105" w:rsidRPr="00BD3C32" w:rsidRDefault="00667105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>2.3</w:t>
      </w:r>
      <w:r w:rsidR="009C4D01" w:rsidRPr="00BD3C32">
        <w:rPr>
          <w:rFonts w:cs="Times New Roman"/>
          <w:color w:val="000E4F"/>
          <w:sz w:val="28"/>
          <w:szCs w:val="28"/>
        </w:rPr>
        <w:t xml:space="preserve">  </w:t>
      </w:r>
      <w:r w:rsidRPr="00BD3C32">
        <w:rPr>
          <w:rFonts w:cs="Times New Roman"/>
          <w:color w:val="000E4F"/>
          <w:sz w:val="28"/>
          <w:szCs w:val="28"/>
        </w:rPr>
        <w:t>Remontage, ajustage.</w:t>
      </w:r>
    </w:p>
    <w:p w:rsidR="00667105" w:rsidRPr="00BD3C32" w:rsidRDefault="00667105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2.4  Recherche de pannes simulées sur banc ou sur place. </w:t>
      </w:r>
    </w:p>
    <w:p w:rsidR="00667105" w:rsidRPr="00BD3C32" w:rsidRDefault="00667105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>2.5  Surveillance du fluide et filtration.</w:t>
      </w:r>
    </w:p>
    <w:p w:rsidR="005627AB" w:rsidRPr="00BD3C32" w:rsidRDefault="005627AB" w:rsidP="005627AB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2.6  Exemples d’application sur des équipements mécaniques : transmissions de puissance  et accouplements  </w:t>
      </w:r>
    </w:p>
    <w:p w:rsidR="00667105" w:rsidRDefault="00667105" w:rsidP="00667105">
      <w:pPr>
        <w:autoSpaceDE w:val="0"/>
        <w:autoSpaceDN w:val="0"/>
        <w:adjustRightInd w:val="0"/>
        <w:rPr>
          <w:rFonts w:cs="Times New Roman"/>
          <w:color w:val="000E4F"/>
          <w:sz w:val="24"/>
          <w:szCs w:val="24"/>
        </w:rPr>
      </w:pPr>
    </w:p>
    <w:p w:rsidR="005627AB" w:rsidRPr="0024539A" w:rsidRDefault="005627AB" w:rsidP="005627AB">
      <w:pPr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</w:p>
    <w:p w:rsidR="00667105" w:rsidRPr="00410A1F" w:rsidRDefault="00667105" w:rsidP="00667105">
      <w:pPr>
        <w:autoSpaceDE w:val="0"/>
        <w:autoSpaceDN w:val="0"/>
        <w:adjustRightInd w:val="0"/>
        <w:rPr>
          <w:rFonts w:cs="Times New Roman"/>
          <w:color w:val="000E4F"/>
          <w:sz w:val="24"/>
          <w:szCs w:val="24"/>
        </w:rPr>
      </w:pPr>
    </w:p>
    <w:p w:rsidR="00667105" w:rsidRDefault="00667105" w:rsidP="006C57D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6C57DA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Maintenance et sécurité </w:t>
      </w:r>
    </w:p>
    <w:p w:rsidR="005627AB" w:rsidRPr="00360F60" w:rsidRDefault="005627AB" w:rsidP="006C57DA">
      <w:pPr>
        <w:rPr>
          <w:b/>
          <w:bCs/>
          <w:sz w:val="28"/>
          <w:szCs w:val="28"/>
        </w:rPr>
      </w:pPr>
    </w:p>
    <w:p w:rsidR="00667105" w:rsidRPr="00BD3C32" w:rsidRDefault="00667105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4.1 Règles générales d'utilisation des équipements de travail et moyens de protection, y compris les moyens de protection individuelle </w:t>
      </w:r>
    </w:p>
    <w:p w:rsidR="00667105" w:rsidRPr="00BD3C32" w:rsidRDefault="00667105" w:rsidP="009C4D0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>4.2 Mesures d'organisation et conditions de mise en œuvre.</w:t>
      </w:r>
    </w:p>
    <w:p w:rsidR="006C57DA" w:rsidRPr="00410A1F" w:rsidRDefault="006C57DA" w:rsidP="00667105">
      <w:pPr>
        <w:autoSpaceDE w:val="0"/>
        <w:autoSpaceDN w:val="0"/>
        <w:adjustRightInd w:val="0"/>
        <w:rPr>
          <w:rFonts w:cs="Times New Roman"/>
          <w:color w:val="000E4F"/>
          <w:sz w:val="24"/>
          <w:szCs w:val="24"/>
        </w:rPr>
      </w:pPr>
    </w:p>
    <w:p w:rsidR="00667105" w:rsidRDefault="00667105" w:rsidP="00667105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</w:rPr>
      </w:pPr>
    </w:p>
    <w:p w:rsidR="00667105" w:rsidRDefault="00667105" w:rsidP="00667105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</w:rPr>
      </w:pPr>
    </w:p>
    <w:p w:rsidR="00667105" w:rsidRDefault="00667105"/>
    <w:p w:rsidR="00667105" w:rsidRDefault="00667105"/>
    <w:p w:rsidR="00667105" w:rsidRDefault="00667105"/>
    <w:p w:rsidR="00667105" w:rsidRDefault="00667105"/>
    <w:p w:rsidR="00667105" w:rsidRDefault="00667105"/>
    <w:p w:rsidR="00667105" w:rsidRDefault="00667105"/>
    <w:p w:rsidR="00667105" w:rsidRDefault="00667105"/>
    <w:p w:rsidR="00667105" w:rsidRDefault="00667105"/>
    <w:p w:rsidR="00667105" w:rsidRDefault="00667105"/>
    <w:p w:rsidR="00667105" w:rsidRDefault="00667105"/>
    <w:p w:rsidR="00667105" w:rsidRDefault="00667105"/>
    <w:p w:rsidR="00667105" w:rsidRDefault="00667105"/>
    <w:p w:rsidR="00667105" w:rsidRDefault="00667105"/>
    <w:p w:rsidR="00667105" w:rsidRDefault="00667105"/>
    <w:p w:rsidR="00667105" w:rsidRDefault="00667105"/>
    <w:p w:rsidR="00AB415D" w:rsidRPr="00F8491D" w:rsidRDefault="00AB415D" w:rsidP="00AB415D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Technologie et maintenance hydraulique et pneumatique    </w:t>
      </w:r>
      <w:r w:rsidRPr="00F8491D">
        <w:rPr>
          <w:b/>
          <w:bCs/>
          <w:sz w:val="32"/>
          <w:szCs w:val="32"/>
        </w:rPr>
        <w:t xml:space="preserve"> </w:t>
      </w:r>
    </w:p>
    <w:p w:rsidR="00AB415D" w:rsidRPr="00F8491D" w:rsidRDefault="00AB415D" w:rsidP="00AB415D">
      <w:pPr>
        <w:jc w:val="right"/>
        <w:rPr>
          <w:b/>
          <w:bCs/>
          <w:sz w:val="32"/>
          <w:szCs w:val="32"/>
        </w:rPr>
      </w:pPr>
      <w:r w:rsidRPr="00F8491D">
        <w:rPr>
          <w:b/>
          <w:bCs/>
          <w:sz w:val="32"/>
          <w:szCs w:val="32"/>
        </w:rPr>
        <w:t>(</w:t>
      </w:r>
      <w:r>
        <w:rPr>
          <w:b/>
          <w:bCs/>
          <w:sz w:val="32"/>
          <w:szCs w:val="32"/>
        </w:rPr>
        <w:t>6</w:t>
      </w:r>
      <w:r w:rsidRPr="00F8491D">
        <w:rPr>
          <w:b/>
          <w:bCs/>
          <w:sz w:val="32"/>
          <w:szCs w:val="32"/>
        </w:rPr>
        <w:t xml:space="preserve">0 périodes) </w:t>
      </w:r>
    </w:p>
    <w:p w:rsidR="00AB415D" w:rsidRDefault="00AB415D" w:rsidP="00AB415D"/>
    <w:p w:rsidR="00667105" w:rsidRDefault="00667105"/>
    <w:p w:rsidR="00667105" w:rsidRDefault="00667105"/>
    <w:p w:rsidR="00667105" w:rsidRDefault="00667105" w:rsidP="00667105">
      <w:pPr>
        <w:rPr>
          <w:b/>
          <w:bCs/>
          <w:sz w:val="28"/>
          <w:szCs w:val="28"/>
          <w:u w:val="single"/>
        </w:rPr>
      </w:pPr>
      <w:r w:rsidRPr="00124B17">
        <w:rPr>
          <w:b/>
          <w:bCs/>
          <w:sz w:val="28"/>
          <w:szCs w:val="28"/>
          <w:u w:val="single"/>
        </w:rPr>
        <w:t xml:space="preserve">Contenu </w:t>
      </w:r>
    </w:p>
    <w:p w:rsidR="00AB415D" w:rsidRDefault="00AB415D" w:rsidP="00667105">
      <w:pPr>
        <w:rPr>
          <w:b/>
          <w:bCs/>
          <w:sz w:val="28"/>
          <w:szCs w:val="28"/>
          <w:u w:val="single"/>
        </w:rPr>
      </w:pPr>
    </w:p>
    <w:p w:rsidR="00C616BF" w:rsidRDefault="00C616BF" w:rsidP="00C616BF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 xml:space="preserve">Hydraulique </w:t>
      </w:r>
    </w:p>
    <w:p w:rsidR="00C616BF" w:rsidRPr="00124B17" w:rsidRDefault="00C616BF" w:rsidP="00C616BF">
      <w:pPr>
        <w:jc w:val="center"/>
        <w:rPr>
          <w:b/>
          <w:bCs/>
          <w:sz w:val="28"/>
          <w:szCs w:val="28"/>
          <w:u w:val="single"/>
        </w:rPr>
      </w:pPr>
    </w:p>
    <w:p w:rsidR="00667105" w:rsidRDefault="00667105" w:rsidP="00AB415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AB415D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Analyse de l’huile  </w:t>
      </w:r>
    </w:p>
    <w:p w:rsidR="00AB415D" w:rsidRPr="00360F60" w:rsidRDefault="00AB415D" w:rsidP="00AB415D">
      <w:pPr>
        <w:rPr>
          <w:b/>
          <w:bCs/>
          <w:sz w:val="28"/>
          <w:szCs w:val="28"/>
        </w:rPr>
      </w:pPr>
    </w:p>
    <w:p w:rsidR="00667105" w:rsidRPr="00BD3C32" w:rsidRDefault="00667105" w:rsidP="00AB415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>1.1</w:t>
      </w:r>
      <w:r w:rsidR="00AB415D" w:rsidRPr="00BD3C32">
        <w:rPr>
          <w:rFonts w:cs="Times New Roman"/>
          <w:color w:val="000E4F"/>
          <w:sz w:val="28"/>
          <w:szCs w:val="28"/>
        </w:rPr>
        <w:t xml:space="preserve"> </w:t>
      </w:r>
      <w:r w:rsidRPr="00BD3C32">
        <w:rPr>
          <w:rFonts w:cs="Times New Roman"/>
          <w:color w:val="000E4F"/>
          <w:sz w:val="28"/>
          <w:szCs w:val="28"/>
        </w:rPr>
        <w:t xml:space="preserve"> Propriétés chimiques et physiques</w:t>
      </w:r>
    </w:p>
    <w:p w:rsidR="00667105" w:rsidRPr="00BD3C32" w:rsidRDefault="00667105" w:rsidP="00AB415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1.2  Contrôle de la température </w:t>
      </w:r>
    </w:p>
    <w:p w:rsidR="00667105" w:rsidRPr="00BD3C32" w:rsidRDefault="00667105" w:rsidP="00AB415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1.3 </w:t>
      </w:r>
      <w:r w:rsidR="00AB415D" w:rsidRPr="00BD3C32">
        <w:rPr>
          <w:rFonts w:cs="Times New Roman"/>
          <w:color w:val="000E4F"/>
          <w:sz w:val="28"/>
          <w:szCs w:val="28"/>
        </w:rPr>
        <w:t xml:space="preserve"> </w:t>
      </w:r>
      <w:r w:rsidRPr="00BD3C32">
        <w:rPr>
          <w:rFonts w:cs="Times New Roman"/>
          <w:color w:val="000E4F"/>
          <w:sz w:val="28"/>
          <w:szCs w:val="28"/>
        </w:rPr>
        <w:t xml:space="preserve">La pollution </w:t>
      </w:r>
      <w:r w:rsidRPr="00BD3C32">
        <w:rPr>
          <w:rFonts w:asciiTheme="majorBidi" w:hAnsiTheme="majorBidi" w:cstheme="majorBidi"/>
          <w:color w:val="000E4F"/>
          <w:sz w:val="28"/>
          <w:szCs w:val="28"/>
        </w:rPr>
        <w:t>(</w:t>
      </w:r>
      <w:r w:rsidRPr="00BD3C32">
        <w:rPr>
          <w:rFonts w:asciiTheme="majorBidi" w:hAnsiTheme="majorBidi" w:cstheme="majorBidi"/>
          <w:b/>
          <w:bCs/>
          <w:color w:val="000000"/>
          <w:sz w:val="28"/>
          <w:szCs w:val="28"/>
        </w:rPr>
        <w:t>conséquences pratiques)</w:t>
      </w:r>
      <w:r w:rsidRPr="00BD3C32">
        <w:rPr>
          <w:rFonts w:ascii="TimesNewRoman,Bold" w:hAnsi="TimesNewRoman,Bold" w:cs="TimesNewRoman,Bold"/>
          <w:b/>
          <w:bCs/>
          <w:color w:val="000000"/>
          <w:sz w:val="28"/>
          <w:szCs w:val="28"/>
        </w:rPr>
        <w:t xml:space="preserve"> </w:t>
      </w:r>
    </w:p>
    <w:p w:rsidR="00667105" w:rsidRDefault="00667105" w:rsidP="00667105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</w:rPr>
      </w:pPr>
    </w:p>
    <w:p w:rsidR="00667105" w:rsidRDefault="00667105" w:rsidP="00AB415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AB415D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Contrôle des filtres  </w:t>
      </w:r>
    </w:p>
    <w:p w:rsidR="00BD3C32" w:rsidRPr="00360F60" w:rsidRDefault="00BD3C32" w:rsidP="00AB415D">
      <w:pPr>
        <w:rPr>
          <w:b/>
          <w:bCs/>
          <w:sz w:val="28"/>
          <w:szCs w:val="28"/>
        </w:rPr>
      </w:pPr>
    </w:p>
    <w:p w:rsidR="00667105" w:rsidRPr="00BD3C32" w:rsidRDefault="00667105" w:rsidP="00AB415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2.1  La pollution  </w:t>
      </w:r>
    </w:p>
    <w:p w:rsidR="00667105" w:rsidRPr="00BD3C32" w:rsidRDefault="00667105" w:rsidP="00AB415D">
      <w:pPr>
        <w:autoSpaceDE w:val="0"/>
        <w:autoSpaceDN w:val="0"/>
        <w:adjustRightInd w:val="0"/>
        <w:rPr>
          <w:rFonts w:ascii="TimesNewRoman,Bold" w:hAnsi="TimesNewRoman,Bold" w:cs="TimesNewRoman,Bold"/>
          <w:color w:val="000000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2.2  </w:t>
      </w:r>
      <w:r w:rsidRPr="00BD3C32">
        <w:rPr>
          <w:rFonts w:ascii="TimesNewRoman,Bold" w:hAnsi="TimesNewRoman,Bold" w:cs="TimesNewRoman,Bold"/>
          <w:color w:val="000000"/>
          <w:sz w:val="28"/>
          <w:szCs w:val="28"/>
        </w:rPr>
        <w:t xml:space="preserve">les exigences imposées à une filtration </w:t>
      </w:r>
    </w:p>
    <w:p w:rsidR="00667105" w:rsidRPr="00BD3C32" w:rsidRDefault="00667105" w:rsidP="00667105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</w:p>
    <w:p w:rsidR="00667105" w:rsidRPr="009267C0" w:rsidRDefault="00667105" w:rsidP="00AB415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AB415D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Contrôle des réservoirs</w:t>
      </w:r>
    </w:p>
    <w:p w:rsidR="00667105" w:rsidRPr="004857BF" w:rsidRDefault="00667105" w:rsidP="00667105">
      <w:pPr>
        <w:autoSpaceDE w:val="0"/>
        <w:autoSpaceDN w:val="0"/>
        <w:adjustRightInd w:val="0"/>
        <w:rPr>
          <w:rFonts w:cs="Times New Roman"/>
          <w:color w:val="000E4F"/>
          <w:sz w:val="19"/>
          <w:szCs w:val="19"/>
        </w:rPr>
      </w:pPr>
    </w:p>
    <w:p w:rsidR="00667105" w:rsidRPr="00BD3C32" w:rsidRDefault="00667105" w:rsidP="00AB415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>3.1</w:t>
      </w:r>
      <w:r w:rsidR="00AB415D" w:rsidRPr="00BD3C32">
        <w:rPr>
          <w:rFonts w:cs="Times New Roman"/>
          <w:color w:val="000E4F"/>
          <w:sz w:val="28"/>
          <w:szCs w:val="28"/>
        </w:rPr>
        <w:t xml:space="preserve">  </w:t>
      </w:r>
      <w:r w:rsidRPr="00BD3C32">
        <w:rPr>
          <w:rFonts w:cs="Times New Roman"/>
          <w:color w:val="000E4F"/>
          <w:sz w:val="28"/>
          <w:szCs w:val="28"/>
        </w:rPr>
        <w:t xml:space="preserve">Analyse de l’huile </w:t>
      </w:r>
    </w:p>
    <w:p w:rsidR="00667105" w:rsidRPr="00BD3C32" w:rsidRDefault="00667105" w:rsidP="00AB415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>3.2  Contrôle d’étanchéité</w:t>
      </w:r>
    </w:p>
    <w:p w:rsidR="00667105" w:rsidRPr="00BD3C32" w:rsidRDefault="00667105" w:rsidP="00AB415D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BD3C32">
        <w:rPr>
          <w:rFonts w:cs="Times New Roman"/>
          <w:color w:val="000E4F"/>
          <w:sz w:val="28"/>
          <w:szCs w:val="28"/>
        </w:rPr>
        <w:t xml:space="preserve">3.3 </w:t>
      </w:r>
      <w:r w:rsidR="00AB415D" w:rsidRPr="00BD3C32">
        <w:rPr>
          <w:rFonts w:cs="Times New Roman"/>
          <w:color w:val="000E4F"/>
          <w:sz w:val="28"/>
          <w:szCs w:val="28"/>
        </w:rPr>
        <w:t xml:space="preserve"> </w:t>
      </w:r>
      <w:r w:rsidRPr="00BD3C32">
        <w:rPr>
          <w:rFonts w:cs="Times New Roman"/>
          <w:color w:val="000E4F"/>
          <w:sz w:val="28"/>
          <w:szCs w:val="28"/>
        </w:rPr>
        <w:t xml:space="preserve">Contrôle de la température  </w:t>
      </w:r>
    </w:p>
    <w:p w:rsidR="00667105" w:rsidRPr="00BD3C32" w:rsidRDefault="00667105" w:rsidP="00667105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</w:p>
    <w:p w:rsidR="00667105" w:rsidRDefault="00667105" w:rsidP="00AB415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AB415D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Contrôle des limiteurs de pression et de débit</w:t>
      </w:r>
    </w:p>
    <w:p w:rsidR="00AB415D" w:rsidRDefault="00AB415D" w:rsidP="00AB415D">
      <w:pPr>
        <w:rPr>
          <w:b/>
          <w:bCs/>
          <w:sz w:val="28"/>
          <w:szCs w:val="28"/>
        </w:rPr>
      </w:pPr>
    </w:p>
    <w:p w:rsidR="00667105" w:rsidRPr="00BD3C32" w:rsidRDefault="00667105" w:rsidP="00AB415D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4.1  Contrôle du tarage </w:t>
      </w:r>
    </w:p>
    <w:p w:rsidR="00667105" w:rsidRPr="00BD3C32" w:rsidRDefault="00667105" w:rsidP="00AB415D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4.2 </w:t>
      </w:r>
      <w:r w:rsidR="00AB415D" w:rsidRPr="00BD3C32">
        <w:rPr>
          <w:rFonts w:asciiTheme="majorBidi" w:hAnsiTheme="majorBidi" w:cstheme="majorBidi"/>
          <w:sz w:val="28"/>
          <w:szCs w:val="28"/>
        </w:rPr>
        <w:t xml:space="preserve"> </w:t>
      </w:r>
      <w:r w:rsidRPr="00BD3C32">
        <w:rPr>
          <w:rFonts w:asciiTheme="majorBidi" w:hAnsiTheme="majorBidi" w:cstheme="majorBidi"/>
          <w:sz w:val="28"/>
          <w:szCs w:val="28"/>
        </w:rPr>
        <w:t xml:space="preserve">Contrôle des jeux </w:t>
      </w:r>
    </w:p>
    <w:p w:rsidR="00667105" w:rsidRPr="00BD3C32" w:rsidRDefault="00667105" w:rsidP="00AB415D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4.3  Contrôle des ressorts </w:t>
      </w:r>
    </w:p>
    <w:p w:rsidR="00AB415D" w:rsidRDefault="00AB415D" w:rsidP="00AB415D">
      <w:pPr>
        <w:rPr>
          <w:rFonts w:asciiTheme="majorBidi" w:hAnsiTheme="majorBidi" w:cstheme="majorBidi"/>
          <w:sz w:val="24"/>
          <w:szCs w:val="24"/>
        </w:rPr>
      </w:pPr>
    </w:p>
    <w:p w:rsidR="00667105" w:rsidRDefault="00667105" w:rsidP="00AB415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AB415D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Contrôle des Pompes et des moteurs </w:t>
      </w:r>
    </w:p>
    <w:p w:rsidR="00AB415D" w:rsidRDefault="00AB415D" w:rsidP="00AB415D">
      <w:pPr>
        <w:rPr>
          <w:b/>
          <w:bCs/>
          <w:sz w:val="28"/>
          <w:szCs w:val="28"/>
        </w:rPr>
      </w:pPr>
    </w:p>
    <w:p w:rsidR="00667105" w:rsidRPr="00BD3C32" w:rsidRDefault="00667105" w:rsidP="00AB415D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4.1  Contrôle des jeux </w:t>
      </w:r>
    </w:p>
    <w:p w:rsidR="00667105" w:rsidRPr="00BD3C32" w:rsidRDefault="00667105" w:rsidP="00AB415D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4.2  Analyse vibratoire </w:t>
      </w:r>
    </w:p>
    <w:p w:rsidR="00667105" w:rsidRPr="00BD3C32" w:rsidRDefault="00667105" w:rsidP="00AB415D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4.3  Contrôle de la pression et de débit sur un banc d’essai </w:t>
      </w:r>
    </w:p>
    <w:p w:rsidR="00AB415D" w:rsidRDefault="00AB415D" w:rsidP="00AB415D">
      <w:pPr>
        <w:rPr>
          <w:rFonts w:asciiTheme="majorBidi" w:hAnsiTheme="majorBidi" w:cstheme="majorBidi"/>
          <w:sz w:val="24"/>
          <w:szCs w:val="24"/>
        </w:rPr>
      </w:pPr>
    </w:p>
    <w:p w:rsidR="00667105" w:rsidRDefault="00667105" w:rsidP="00AB415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AB415D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Contrôle des vérins</w:t>
      </w:r>
    </w:p>
    <w:p w:rsidR="00AB415D" w:rsidRDefault="00AB415D" w:rsidP="00AB415D">
      <w:pPr>
        <w:rPr>
          <w:b/>
          <w:bCs/>
          <w:sz w:val="28"/>
          <w:szCs w:val="28"/>
        </w:rPr>
      </w:pPr>
    </w:p>
    <w:p w:rsidR="00667105" w:rsidRPr="00BD3C32" w:rsidRDefault="00667105" w:rsidP="00AB415D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5.1 </w:t>
      </w:r>
      <w:r w:rsidR="00AB415D" w:rsidRPr="00BD3C32">
        <w:rPr>
          <w:rFonts w:asciiTheme="majorBidi" w:hAnsiTheme="majorBidi" w:cstheme="majorBidi"/>
          <w:sz w:val="28"/>
          <w:szCs w:val="28"/>
        </w:rPr>
        <w:t xml:space="preserve"> </w:t>
      </w:r>
      <w:r w:rsidRPr="00BD3C32">
        <w:rPr>
          <w:rFonts w:asciiTheme="majorBidi" w:hAnsiTheme="majorBidi" w:cstheme="majorBidi"/>
          <w:sz w:val="28"/>
          <w:szCs w:val="28"/>
        </w:rPr>
        <w:t xml:space="preserve">Contrôle de l’état des tiges </w:t>
      </w:r>
    </w:p>
    <w:p w:rsidR="00667105" w:rsidRPr="00BD3C32" w:rsidRDefault="00667105" w:rsidP="00AB415D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5.2 </w:t>
      </w:r>
      <w:r w:rsidR="00AB415D" w:rsidRPr="00BD3C32">
        <w:rPr>
          <w:rFonts w:asciiTheme="majorBidi" w:hAnsiTheme="majorBidi" w:cstheme="majorBidi"/>
          <w:sz w:val="28"/>
          <w:szCs w:val="28"/>
        </w:rPr>
        <w:t xml:space="preserve"> </w:t>
      </w:r>
      <w:r w:rsidRPr="00BD3C32">
        <w:rPr>
          <w:rFonts w:asciiTheme="majorBidi" w:hAnsiTheme="majorBidi" w:cstheme="majorBidi"/>
          <w:sz w:val="28"/>
          <w:szCs w:val="28"/>
        </w:rPr>
        <w:t>Contrôle de l’étanchéité</w:t>
      </w:r>
    </w:p>
    <w:p w:rsidR="00667105" w:rsidRPr="00BD3C32" w:rsidRDefault="00667105" w:rsidP="00AB415D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5.3 </w:t>
      </w:r>
      <w:r w:rsidR="00AB415D" w:rsidRPr="00BD3C32">
        <w:rPr>
          <w:rFonts w:asciiTheme="majorBidi" w:hAnsiTheme="majorBidi" w:cstheme="majorBidi"/>
          <w:sz w:val="28"/>
          <w:szCs w:val="28"/>
        </w:rPr>
        <w:t xml:space="preserve"> </w:t>
      </w:r>
      <w:r w:rsidRPr="00BD3C32">
        <w:rPr>
          <w:rFonts w:asciiTheme="majorBidi" w:hAnsiTheme="majorBidi" w:cstheme="majorBidi"/>
          <w:sz w:val="28"/>
          <w:szCs w:val="28"/>
        </w:rPr>
        <w:t xml:space="preserve">Contrôle de raccordement </w:t>
      </w:r>
    </w:p>
    <w:p w:rsidR="00AB415D" w:rsidRDefault="00AB415D" w:rsidP="00AB415D">
      <w:pPr>
        <w:rPr>
          <w:rFonts w:asciiTheme="majorBidi" w:hAnsiTheme="majorBidi" w:cstheme="majorBidi"/>
          <w:sz w:val="24"/>
          <w:szCs w:val="24"/>
        </w:rPr>
      </w:pPr>
    </w:p>
    <w:p w:rsidR="00667105" w:rsidRDefault="00667105" w:rsidP="00AB415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AB415D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Contrôle des distributeurs </w:t>
      </w:r>
    </w:p>
    <w:p w:rsidR="00BD3C32" w:rsidRDefault="00BD3C32" w:rsidP="00AB415D">
      <w:pPr>
        <w:rPr>
          <w:b/>
          <w:bCs/>
          <w:sz w:val="28"/>
          <w:szCs w:val="28"/>
        </w:rPr>
      </w:pP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7.1 – Contrôle des jeux 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7.2 - Contrôle de raccordement 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7.3 – Contrôle du système de commande électrique </w:t>
      </w:r>
    </w:p>
    <w:p w:rsidR="004A1AE6" w:rsidRDefault="004A1AE6" w:rsidP="00667105">
      <w:pPr>
        <w:rPr>
          <w:rFonts w:asciiTheme="majorBidi" w:hAnsiTheme="majorBidi" w:cstheme="majorBidi"/>
          <w:sz w:val="24"/>
          <w:szCs w:val="24"/>
        </w:rPr>
      </w:pPr>
    </w:p>
    <w:p w:rsidR="004A1AE6" w:rsidRDefault="004A1AE6" w:rsidP="00667105">
      <w:pPr>
        <w:rPr>
          <w:rFonts w:asciiTheme="majorBidi" w:hAnsiTheme="majorBidi" w:cstheme="majorBidi"/>
          <w:b/>
          <w:bCs/>
          <w:sz w:val="28"/>
          <w:szCs w:val="28"/>
        </w:rPr>
      </w:pPr>
      <w:r w:rsidRPr="004A1AE6">
        <w:rPr>
          <w:rFonts w:asciiTheme="majorBidi" w:hAnsiTheme="majorBidi" w:cstheme="majorBidi"/>
          <w:b/>
          <w:bCs/>
          <w:sz w:val="28"/>
          <w:szCs w:val="28"/>
        </w:rPr>
        <w:t>8- Bruits dans un circuit hydraulique</w:t>
      </w:r>
    </w:p>
    <w:p w:rsidR="00D40150" w:rsidRPr="004A1AE6" w:rsidRDefault="00D40150" w:rsidP="00667105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4A1AE6" w:rsidRPr="00BD3C32" w:rsidRDefault="004A1AE6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8-1 Les causes possibles </w:t>
      </w:r>
    </w:p>
    <w:p w:rsidR="004A1AE6" w:rsidRPr="00BD3C32" w:rsidRDefault="004A1AE6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8-2 La détection des pannes </w:t>
      </w:r>
    </w:p>
    <w:p w:rsidR="004A1AE6" w:rsidRPr="00BD3C32" w:rsidRDefault="004A1AE6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8-3 Les remèdes </w:t>
      </w:r>
    </w:p>
    <w:p w:rsidR="004A1AE6" w:rsidRPr="00851C3F" w:rsidRDefault="004A1AE6" w:rsidP="00667105">
      <w:pPr>
        <w:rPr>
          <w:rFonts w:asciiTheme="majorBidi" w:hAnsiTheme="majorBidi" w:cstheme="majorBidi"/>
          <w:sz w:val="24"/>
          <w:szCs w:val="24"/>
        </w:rPr>
      </w:pPr>
    </w:p>
    <w:p w:rsidR="00667105" w:rsidRDefault="004A1AE6" w:rsidP="00667105">
      <w:pPr>
        <w:rPr>
          <w:rFonts w:asciiTheme="majorBidi" w:hAnsiTheme="majorBidi" w:cstheme="majorBidi"/>
          <w:b/>
          <w:bCs/>
          <w:sz w:val="28"/>
          <w:szCs w:val="28"/>
        </w:rPr>
      </w:pPr>
      <w:r w:rsidRPr="004A1AE6">
        <w:rPr>
          <w:rFonts w:asciiTheme="majorBidi" w:hAnsiTheme="majorBidi" w:cstheme="majorBidi"/>
          <w:sz w:val="24"/>
          <w:szCs w:val="24"/>
        </w:rPr>
        <w:t xml:space="preserve"> </w:t>
      </w:r>
      <w:r w:rsidRPr="004A1AE6">
        <w:rPr>
          <w:rFonts w:asciiTheme="majorBidi" w:hAnsiTheme="majorBidi" w:cstheme="majorBidi"/>
          <w:b/>
          <w:bCs/>
          <w:sz w:val="28"/>
          <w:szCs w:val="28"/>
        </w:rPr>
        <w:t xml:space="preserve">9- la chute de pression et de débit dans un circuit hydraulique </w:t>
      </w:r>
    </w:p>
    <w:p w:rsidR="00BD3C32" w:rsidRDefault="00BD3C32" w:rsidP="00667105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4A1AE6" w:rsidRPr="00BD3C32" w:rsidRDefault="004A1AE6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9-1 Les causes possibles </w:t>
      </w:r>
    </w:p>
    <w:p w:rsidR="004A1AE6" w:rsidRPr="00BD3C32" w:rsidRDefault="004A1AE6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9-2 la détection des panes </w:t>
      </w:r>
    </w:p>
    <w:p w:rsidR="004A1AE6" w:rsidRPr="00BD3C32" w:rsidRDefault="004A1AE6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9-3 Les remèdes </w:t>
      </w:r>
    </w:p>
    <w:p w:rsidR="00667105" w:rsidRDefault="00C616BF" w:rsidP="00667105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P</w:t>
      </w:r>
      <w:r w:rsidR="00667105">
        <w:rPr>
          <w:b/>
          <w:bCs/>
          <w:sz w:val="28"/>
          <w:szCs w:val="28"/>
          <w:u w:val="single"/>
        </w:rPr>
        <w:t xml:space="preserve">neumatique </w:t>
      </w:r>
    </w:p>
    <w:p w:rsidR="00AB415D" w:rsidRDefault="00AB415D" w:rsidP="00667105">
      <w:pPr>
        <w:jc w:val="center"/>
        <w:rPr>
          <w:b/>
          <w:bCs/>
          <w:sz w:val="28"/>
          <w:szCs w:val="28"/>
          <w:u w:val="single"/>
        </w:rPr>
      </w:pPr>
    </w:p>
    <w:p w:rsidR="00667105" w:rsidRDefault="00667105" w:rsidP="00AB415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AB415D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Contrôle des compresseurs </w:t>
      </w:r>
    </w:p>
    <w:p w:rsidR="00AB415D" w:rsidRDefault="00AB415D" w:rsidP="00AB415D">
      <w:pPr>
        <w:rPr>
          <w:b/>
          <w:bCs/>
          <w:sz w:val="28"/>
          <w:szCs w:val="28"/>
        </w:rPr>
      </w:pPr>
    </w:p>
    <w:p w:rsidR="00667105" w:rsidRPr="00BD3C32" w:rsidRDefault="00667105" w:rsidP="00AB415D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1.1  Contrôle de la pression et du débit </w:t>
      </w:r>
    </w:p>
    <w:p w:rsidR="00667105" w:rsidRPr="00BD3C32" w:rsidRDefault="00667105" w:rsidP="00AB415D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1.2  Contrôle de la température de l’air </w:t>
      </w:r>
    </w:p>
    <w:p w:rsidR="00667105" w:rsidRPr="00BD3C32" w:rsidRDefault="00667105" w:rsidP="00AB415D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>1.3  Régulation</w:t>
      </w:r>
    </w:p>
    <w:p w:rsidR="00667105" w:rsidRPr="00BD3C32" w:rsidRDefault="00667105" w:rsidP="00AB415D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>1.4</w:t>
      </w:r>
      <w:r w:rsidR="00AB415D" w:rsidRPr="00BD3C32">
        <w:rPr>
          <w:rFonts w:asciiTheme="majorBidi" w:hAnsiTheme="majorBidi" w:cstheme="majorBidi"/>
          <w:sz w:val="28"/>
          <w:szCs w:val="28"/>
        </w:rPr>
        <w:t xml:space="preserve">  </w:t>
      </w:r>
      <w:r w:rsidRPr="00BD3C32">
        <w:rPr>
          <w:rFonts w:asciiTheme="majorBidi" w:hAnsiTheme="majorBidi" w:cstheme="majorBidi"/>
          <w:sz w:val="28"/>
          <w:szCs w:val="28"/>
        </w:rPr>
        <w:t xml:space="preserve">Contrôle du système de lubrification </w:t>
      </w:r>
    </w:p>
    <w:p w:rsidR="00AB415D" w:rsidRDefault="00AB415D" w:rsidP="00AB415D">
      <w:pPr>
        <w:rPr>
          <w:rFonts w:asciiTheme="majorBidi" w:hAnsiTheme="majorBidi" w:cstheme="majorBidi"/>
          <w:sz w:val="24"/>
          <w:szCs w:val="24"/>
        </w:rPr>
      </w:pPr>
    </w:p>
    <w:p w:rsidR="00667105" w:rsidRDefault="00667105" w:rsidP="00AB415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AB415D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Contrôle des vérins</w:t>
      </w:r>
    </w:p>
    <w:p w:rsidR="00AB415D" w:rsidRDefault="00AB415D" w:rsidP="00AB415D">
      <w:pPr>
        <w:rPr>
          <w:b/>
          <w:bCs/>
          <w:sz w:val="28"/>
          <w:szCs w:val="28"/>
        </w:rPr>
      </w:pPr>
    </w:p>
    <w:p w:rsidR="00667105" w:rsidRPr="00BD3C32" w:rsidRDefault="00667105" w:rsidP="00AB415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Pr="00BD3C32">
        <w:rPr>
          <w:rFonts w:asciiTheme="majorBidi" w:hAnsiTheme="majorBidi" w:cstheme="majorBidi"/>
          <w:sz w:val="28"/>
          <w:szCs w:val="28"/>
        </w:rPr>
        <w:t xml:space="preserve">2.1  Contrôle de l’étanchéité  </w:t>
      </w:r>
    </w:p>
    <w:p w:rsidR="00667105" w:rsidRPr="00BD3C32" w:rsidRDefault="00667105" w:rsidP="00AB415D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  2.2  Contrôle des raccordements  </w:t>
      </w:r>
    </w:p>
    <w:p w:rsidR="00667105" w:rsidRPr="00BD3C32" w:rsidRDefault="00667105" w:rsidP="00AB415D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  2.3</w:t>
      </w:r>
      <w:r w:rsidR="00AB415D" w:rsidRPr="00BD3C32">
        <w:rPr>
          <w:rFonts w:asciiTheme="majorBidi" w:hAnsiTheme="majorBidi" w:cstheme="majorBidi"/>
          <w:sz w:val="28"/>
          <w:szCs w:val="28"/>
        </w:rPr>
        <w:t xml:space="preserve">  </w:t>
      </w:r>
      <w:r w:rsidRPr="00BD3C32">
        <w:rPr>
          <w:rFonts w:asciiTheme="majorBidi" w:hAnsiTheme="majorBidi" w:cstheme="majorBidi"/>
          <w:sz w:val="28"/>
          <w:szCs w:val="28"/>
        </w:rPr>
        <w:t xml:space="preserve">Contrôle de l’état des tiges </w:t>
      </w:r>
    </w:p>
    <w:p w:rsidR="00AB415D" w:rsidRDefault="00AB415D" w:rsidP="00AB415D">
      <w:pPr>
        <w:rPr>
          <w:rFonts w:asciiTheme="majorBidi" w:hAnsiTheme="majorBidi" w:cstheme="majorBidi"/>
          <w:sz w:val="24"/>
          <w:szCs w:val="24"/>
        </w:rPr>
      </w:pPr>
    </w:p>
    <w:p w:rsidR="00667105" w:rsidRDefault="00667105" w:rsidP="00AB415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AB415D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Contrôle des distributeurs</w:t>
      </w:r>
    </w:p>
    <w:p w:rsidR="00BD3C32" w:rsidRDefault="00BD3C32" w:rsidP="00AB415D">
      <w:pPr>
        <w:rPr>
          <w:b/>
          <w:bCs/>
          <w:sz w:val="28"/>
          <w:szCs w:val="28"/>
        </w:rPr>
      </w:pPr>
    </w:p>
    <w:p w:rsidR="00667105" w:rsidRPr="00BD3C32" w:rsidRDefault="00AB415D" w:rsidP="00AB415D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>3</w:t>
      </w:r>
      <w:r w:rsidR="00667105" w:rsidRPr="00BD3C32">
        <w:rPr>
          <w:rFonts w:asciiTheme="majorBidi" w:hAnsiTheme="majorBidi" w:cstheme="majorBidi"/>
          <w:sz w:val="28"/>
          <w:szCs w:val="28"/>
        </w:rPr>
        <w:t xml:space="preserve">.1  Contrôle des jeux </w:t>
      </w:r>
    </w:p>
    <w:p w:rsidR="00667105" w:rsidRPr="00BD3C32" w:rsidRDefault="00AB415D" w:rsidP="00AB415D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>3</w:t>
      </w:r>
      <w:r w:rsidR="00667105" w:rsidRPr="00BD3C32">
        <w:rPr>
          <w:rFonts w:asciiTheme="majorBidi" w:hAnsiTheme="majorBidi" w:cstheme="majorBidi"/>
          <w:sz w:val="28"/>
          <w:szCs w:val="28"/>
        </w:rPr>
        <w:t xml:space="preserve">.2  Contrôle de raccordement </w:t>
      </w:r>
    </w:p>
    <w:p w:rsidR="00667105" w:rsidRPr="00BD3C32" w:rsidRDefault="00AB415D" w:rsidP="00AB415D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>3</w:t>
      </w:r>
      <w:r w:rsidR="00667105" w:rsidRPr="00BD3C32">
        <w:rPr>
          <w:rFonts w:asciiTheme="majorBidi" w:hAnsiTheme="majorBidi" w:cstheme="majorBidi"/>
          <w:sz w:val="28"/>
          <w:szCs w:val="28"/>
        </w:rPr>
        <w:t xml:space="preserve">.3 </w:t>
      </w:r>
      <w:r w:rsidRPr="00BD3C32">
        <w:rPr>
          <w:rFonts w:asciiTheme="majorBidi" w:hAnsiTheme="majorBidi" w:cstheme="majorBidi"/>
          <w:sz w:val="28"/>
          <w:szCs w:val="28"/>
        </w:rPr>
        <w:t xml:space="preserve"> </w:t>
      </w:r>
      <w:r w:rsidR="00667105" w:rsidRPr="00BD3C32">
        <w:rPr>
          <w:rFonts w:asciiTheme="majorBidi" w:hAnsiTheme="majorBidi" w:cstheme="majorBidi"/>
          <w:sz w:val="28"/>
          <w:szCs w:val="28"/>
        </w:rPr>
        <w:t xml:space="preserve">Contrôle du système de commande électrique </w:t>
      </w:r>
    </w:p>
    <w:p w:rsidR="00AB415D" w:rsidRPr="00BD3C32" w:rsidRDefault="00AB415D" w:rsidP="00AB415D">
      <w:pPr>
        <w:rPr>
          <w:rFonts w:asciiTheme="majorBidi" w:hAnsiTheme="majorBidi" w:cstheme="majorBidi"/>
          <w:sz w:val="28"/>
          <w:szCs w:val="28"/>
        </w:rPr>
      </w:pPr>
    </w:p>
    <w:p w:rsidR="00667105" w:rsidRDefault="00667105" w:rsidP="00AB415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4</w:t>
      </w:r>
      <w:r w:rsidR="00AB415D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Contrôle des limiteurs de pression et de débit</w:t>
      </w:r>
    </w:p>
    <w:p w:rsidR="00BD3C32" w:rsidRDefault="00BD3C32" w:rsidP="00AB415D">
      <w:pPr>
        <w:rPr>
          <w:b/>
          <w:bCs/>
          <w:sz w:val="28"/>
          <w:szCs w:val="28"/>
        </w:rPr>
      </w:pPr>
    </w:p>
    <w:p w:rsidR="00667105" w:rsidRPr="00BD3C32" w:rsidRDefault="00667105" w:rsidP="00AB415D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4.1  Contrôle du tarage </w:t>
      </w:r>
    </w:p>
    <w:p w:rsidR="00667105" w:rsidRPr="00BD3C32" w:rsidRDefault="00667105" w:rsidP="00AB415D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4.2  Contrôle des jeux </w:t>
      </w:r>
    </w:p>
    <w:p w:rsidR="00667105" w:rsidRPr="00BD3C32" w:rsidRDefault="00667105" w:rsidP="00AB415D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4.3 </w:t>
      </w:r>
      <w:r w:rsidR="00AB415D" w:rsidRPr="00BD3C32">
        <w:rPr>
          <w:rFonts w:asciiTheme="majorBidi" w:hAnsiTheme="majorBidi" w:cstheme="majorBidi"/>
          <w:sz w:val="28"/>
          <w:szCs w:val="28"/>
        </w:rPr>
        <w:t xml:space="preserve"> </w:t>
      </w:r>
      <w:r w:rsidRPr="00BD3C32">
        <w:rPr>
          <w:rFonts w:asciiTheme="majorBidi" w:hAnsiTheme="majorBidi" w:cstheme="majorBidi"/>
          <w:sz w:val="28"/>
          <w:szCs w:val="28"/>
        </w:rPr>
        <w:t xml:space="preserve">Contrôle des ressorts </w:t>
      </w:r>
    </w:p>
    <w:p w:rsidR="00667105" w:rsidRDefault="00667105">
      <w:pPr>
        <w:rPr>
          <w:rFonts w:asciiTheme="majorBidi" w:hAnsiTheme="majorBidi" w:cstheme="majorBidi"/>
          <w:sz w:val="24"/>
          <w:szCs w:val="24"/>
        </w:rPr>
      </w:pPr>
    </w:p>
    <w:p w:rsidR="004A1AE6" w:rsidRDefault="004A1AE6" w:rsidP="004A1AE6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5</w:t>
      </w:r>
      <w:r w:rsidRPr="004A1AE6">
        <w:rPr>
          <w:rFonts w:asciiTheme="majorBidi" w:hAnsiTheme="majorBidi" w:cstheme="majorBidi"/>
          <w:b/>
          <w:bCs/>
          <w:sz w:val="28"/>
          <w:szCs w:val="28"/>
        </w:rPr>
        <w:t xml:space="preserve">- la chute de pression et de débit dans un circuit </w:t>
      </w:r>
      <w:r>
        <w:rPr>
          <w:rFonts w:asciiTheme="majorBidi" w:hAnsiTheme="majorBidi" w:cstheme="majorBidi"/>
          <w:b/>
          <w:bCs/>
          <w:sz w:val="28"/>
          <w:szCs w:val="28"/>
        </w:rPr>
        <w:t>pneumatique</w:t>
      </w:r>
    </w:p>
    <w:p w:rsidR="00BD3C32" w:rsidRDefault="00BD3C32" w:rsidP="004A1AE6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4A1AE6" w:rsidRPr="00BD3C32" w:rsidRDefault="004A1AE6" w:rsidP="004A1AE6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5-1 Les causes possibles </w:t>
      </w:r>
    </w:p>
    <w:p w:rsidR="004A1AE6" w:rsidRPr="00BD3C32" w:rsidRDefault="004A1AE6" w:rsidP="004A1AE6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5-2 la détection des panes </w:t>
      </w:r>
    </w:p>
    <w:p w:rsidR="004A1AE6" w:rsidRDefault="004A1AE6" w:rsidP="004A1AE6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5-3 Les remèdes </w:t>
      </w: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BD3C32" w:rsidRDefault="00BD3C32" w:rsidP="004A1AE6">
      <w:pPr>
        <w:rPr>
          <w:rFonts w:asciiTheme="majorBidi" w:hAnsiTheme="majorBidi" w:cstheme="majorBidi"/>
          <w:sz w:val="28"/>
          <w:szCs w:val="28"/>
        </w:rPr>
      </w:pPr>
    </w:p>
    <w:p w:rsidR="00AF19F0" w:rsidRPr="00F8491D" w:rsidRDefault="00AF19F0" w:rsidP="00AF19F0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Asservissement    </w:t>
      </w:r>
      <w:r w:rsidRPr="00F8491D">
        <w:rPr>
          <w:b/>
          <w:bCs/>
          <w:sz w:val="32"/>
          <w:szCs w:val="32"/>
        </w:rPr>
        <w:t xml:space="preserve"> </w:t>
      </w:r>
    </w:p>
    <w:p w:rsidR="00AF19F0" w:rsidRPr="00F8491D" w:rsidRDefault="00AF19F0" w:rsidP="000D0B59">
      <w:pPr>
        <w:jc w:val="right"/>
        <w:rPr>
          <w:b/>
          <w:bCs/>
          <w:sz w:val="32"/>
          <w:szCs w:val="32"/>
        </w:rPr>
      </w:pPr>
      <w:r w:rsidRPr="00F8491D">
        <w:rPr>
          <w:b/>
          <w:bCs/>
          <w:sz w:val="32"/>
          <w:szCs w:val="32"/>
        </w:rPr>
        <w:t>(</w:t>
      </w:r>
      <w:r w:rsidR="000D0B59">
        <w:rPr>
          <w:b/>
          <w:bCs/>
          <w:sz w:val="32"/>
          <w:szCs w:val="32"/>
        </w:rPr>
        <w:t>6</w:t>
      </w:r>
      <w:r w:rsidRPr="00F8491D">
        <w:rPr>
          <w:b/>
          <w:bCs/>
          <w:sz w:val="32"/>
          <w:szCs w:val="32"/>
        </w:rPr>
        <w:t xml:space="preserve">0 périodes) </w:t>
      </w:r>
    </w:p>
    <w:p w:rsidR="00AF19F0" w:rsidRDefault="00AF19F0" w:rsidP="00AF19F0"/>
    <w:p w:rsidR="00667105" w:rsidRDefault="00667105"/>
    <w:p w:rsidR="00667105" w:rsidRDefault="00667105" w:rsidP="00667105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C022C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Contenu </w:t>
      </w:r>
    </w:p>
    <w:p w:rsidR="00667105" w:rsidRDefault="00667105" w:rsidP="00667105"/>
    <w:p w:rsidR="00667105" w:rsidRPr="000D0B59" w:rsidRDefault="00667105" w:rsidP="00F82472">
      <w:pPr>
        <w:pStyle w:val="ListParagraph"/>
        <w:numPr>
          <w:ilvl w:val="0"/>
          <w:numId w:val="42"/>
        </w:num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D0B59">
        <w:rPr>
          <w:rFonts w:asciiTheme="majorBidi" w:hAnsiTheme="majorBidi" w:cstheme="majorBidi"/>
          <w:b/>
          <w:bCs/>
          <w:sz w:val="28"/>
          <w:szCs w:val="28"/>
        </w:rPr>
        <w:t>Introduction</w:t>
      </w:r>
    </w:p>
    <w:p w:rsidR="00667105" w:rsidRPr="00BD3C32" w:rsidRDefault="00667105" w:rsidP="00F82472">
      <w:pPr>
        <w:numPr>
          <w:ilvl w:val="1"/>
          <w:numId w:val="9"/>
        </w:num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Systèmes commandés </w:t>
      </w:r>
    </w:p>
    <w:p w:rsidR="00667105" w:rsidRPr="00BD3C32" w:rsidRDefault="00667105" w:rsidP="00F82472">
      <w:pPr>
        <w:numPr>
          <w:ilvl w:val="1"/>
          <w:numId w:val="9"/>
        </w:num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>Systèmes asservis, le diagramme fonctionnel d’un système bouclé</w:t>
      </w:r>
    </w:p>
    <w:p w:rsidR="00667105" w:rsidRPr="00BD3C32" w:rsidRDefault="00667105" w:rsidP="00667105">
      <w:pPr>
        <w:rPr>
          <w:sz w:val="28"/>
          <w:szCs w:val="28"/>
        </w:rPr>
      </w:pPr>
    </w:p>
    <w:p w:rsidR="00667105" w:rsidRPr="000D0B59" w:rsidRDefault="00667105" w:rsidP="00F82472">
      <w:pPr>
        <w:pStyle w:val="ListParagraph"/>
        <w:numPr>
          <w:ilvl w:val="0"/>
          <w:numId w:val="42"/>
        </w:num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D0B59">
        <w:rPr>
          <w:rFonts w:asciiTheme="majorBidi" w:hAnsiTheme="majorBidi" w:cstheme="majorBidi"/>
          <w:b/>
          <w:bCs/>
          <w:sz w:val="28"/>
          <w:szCs w:val="28"/>
        </w:rPr>
        <w:t>Modélisation des systèmes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>2-1 Définition des entrées et des sorties d’un système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>2-2 Mise en équation des systèmes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ab/>
        <w:t>2-2-1 Equations fondamentales appliquées à un système électrique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ab/>
        <w:t>2-2-2 Equations fondamentales appliquées à un système mécanique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ab/>
        <w:t>2-2-3 Equations fondamentales appliquées à un système hydraulique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lastRenderedPageBreak/>
        <w:t>2-3 Exemple de mise en équation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ab/>
        <w:t>2-3-1 Le circuit RLC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ab/>
        <w:t>2-3-2 La servocommande hydraulique</w:t>
      </w:r>
    </w:p>
    <w:p w:rsidR="00667105" w:rsidRPr="00C022CB" w:rsidRDefault="00667105" w:rsidP="00667105"/>
    <w:p w:rsidR="00667105" w:rsidRPr="000D0B59" w:rsidRDefault="00667105" w:rsidP="00F82472">
      <w:pPr>
        <w:pStyle w:val="ListParagraph"/>
        <w:numPr>
          <w:ilvl w:val="0"/>
          <w:numId w:val="42"/>
        </w:num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D0B59">
        <w:rPr>
          <w:rFonts w:asciiTheme="majorBidi" w:hAnsiTheme="majorBidi" w:cstheme="majorBidi"/>
          <w:b/>
          <w:bCs/>
          <w:sz w:val="28"/>
          <w:szCs w:val="28"/>
        </w:rPr>
        <w:t>Outils mathématiques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>3-1 Définition : transformée de Laplace, transformée de Laplace inverse et produit de convolution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>3-2 Propriétés de la transformation de Laplace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>3-3 Résolution d’équations différentielles par Laplace</w:t>
      </w:r>
    </w:p>
    <w:p w:rsidR="00667105" w:rsidRPr="00BD3C32" w:rsidRDefault="00667105" w:rsidP="00667105">
      <w:pPr>
        <w:rPr>
          <w:sz w:val="28"/>
          <w:szCs w:val="28"/>
        </w:rPr>
      </w:pPr>
    </w:p>
    <w:p w:rsidR="00667105" w:rsidRPr="000D0B59" w:rsidRDefault="00667105" w:rsidP="00F82472">
      <w:pPr>
        <w:pStyle w:val="ListParagraph"/>
        <w:numPr>
          <w:ilvl w:val="0"/>
          <w:numId w:val="42"/>
        </w:num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D0B59">
        <w:rPr>
          <w:rFonts w:asciiTheme="majorBidi" w:hAnsiTheme="majorBidi" w:cstheme="majorBidi"/>
          <w:b/>
          <w:bCs/>
          <w:sz w:val="28"/>
          <w:szCs w:val="28"/>
          <w:lang w:val="fr-FR"/>
        </w:rPr>
        <w:t>Fonctions de transfert et transmittances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>4-1 Représentation graphique et lieux de transferts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ab/>
        <w:t>4-1-1 diagramme des pôles et des zéros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ab/>
        <w:t>4-1-2 Plan de Nyquist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ab/>
        <w:t>4-1-3 Plan de Black</w:t>
      </w:r>
    </w:p>
    <w:p w:rsidR="00667105" w:rsidRPr="00BD3C32" w:rsidRDefault="00667105" w:rsidP="00667105">
      <w:pPr>
        <w:ind w:firstLine="720"/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>4-1-4 Diagrammes de Bode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>4-2 Algèbre des diagrammes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ab/>
        <w:t>4-2-1 simplification des transmittances en parallèle, en série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ab/>
        <w:t>4-2-2 déplacement des points de prélèvement, déplacement des sommateurs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ab/>
        <w:t>4-2-3 Expression de la fonction de transfert en boucle fermée, en boucle ouverte…</w:t>
      </w:r>
    </w:p>
    <w:p w:rsidR="00667105" w:rsidRPr="00C022CB" w:rsidRDefault="00667105" w:rsidP="00667105"/>
    <w:p w:rsidR="00667105" w:rsidRPr="000D0B59" w:rsidRDefault="00667105" w:rsidP="00F82472">
      <w:pPr>
        <w:pStyle w:val="ListParagraph"/>
        <w:numPr>
          <w:ilvl w:val="0"/>
          <w:numId w:val="42"/>
        </w:num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D0B59">
        <w:rPr>
          <w:rFonts w:asciiTheme="majorBidi" w:hAnsiTheme="majorBidi" w:cstheme="majorBidi"/>
          <w:b/>
          <w:bCs/>
          <w:sz w:val="28"/>
          <w:szCs w:val="28"/>
          <w:lang w:val="fr-FR"/>
        </w:rPr>
        <w:t>Réponses des systèmes linéaires fondamentaux et leurs représentations graphiques dans le plan de Nyquist et de Bode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 xml:space="preserve">5-1 Les signaux tests : fonction de Dirac, fonction échelon unité, fonction rampe, fonction </w:t>
      </w:r>
      <w:r w:rsidRPr="00BD3C32">
        <w:rPr>
          <w:rFonts w:asciiTheme="majorBidi" w:hAnsiTheme="majorBidi" w:cstheme="majorBidi"/>
          <w:position w:val="-6"/>
          <w:sz w:val="28"/>
          <w:szCs w:val="28"/>
        </w:rPr>
        <w:object w:dxaOrig="2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.6pt" o:ole="">
            <v:imagedata r:id="rId11" o:title=""/>
          </v:shape>
          <o:OLEObject Type="Embed" ProgID="Equation.3" ShapeID="_x0000_i1025" DrawAspect="Content" ObjectID="_1663669427" r:id="rId12"/>
        </w:objec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>5-2 Analyse harmonique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>5-3 Réponse d’un système fondamental du premier ordre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ab/>
        <w:t>5-3-1 aux signaux tests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ab/>
        <w:t>5-3-2 à un signal sinusoïdal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>5-4 Réponse d’un système fondamental du second ordre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ab/>
        <w:t>5-4-1 aux signaux tests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ab/>
        <w:t>5-4-2 à un signal sinusoïdal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>5-5 Systèmes particuliers : intégrateur pur, dérivateur pur</w:t>
      </w:r>
    </w:p>
    <w:p w:rsidR="000D0B59" w:rsidRPr="00C022CB" w:rsidRDefault="000D0B59" w:rsidP="00667105">
      <w:pPr>
        <w:rPr>
          <w:rFonts w:asciiTheme="majorBidi" w:hAnsiTheme="majorBidi" w:cstheme="majorBidi"/>
          <w:sz w:val="24"/>
          <w:szCs w:val="24"/>
        </w:rPr>
      </w:pPr>
    </w:p>
    <w:p w:rsidR="00667105" w:rsidRPr="000D0B59" w:rsidRDefault="00667105" w:rsidP="00F82472">
      <w:pPr>
        <w:pStyle w:val="ListParagraph"/>
        <w:numPr>
          <w:ilvl w:val="0"/>
          <w:numId w:val="42"/>
        </w:num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0D0B59">
        <w:rPr>
          <w:rFonts w:asciiTheme="majorBidi" w:hAnsiTheme="majorBidi" w:cstheme="majorBidi"/>
          <w:b/>
          <w:bCs/>
          <w:sz w:val="28"/>
          <w:szCs w:val="28"/>
          <w:lang w:val="fr-FR"/>
        </w:rPr>
        <w:t>Qualités et performances des systèmes asservis</w:t>
      </w:r>
    </w:p>
    <w:p w:rsidR="00667105" w:rsidRPr="00C022CB" w:rsidRDefault="00667105" w:rsidP="00667105"/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>6-1 Définitions : stabilité interne et externe, précision, rapidité, temps de réponse, bande passante.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>6-2 Etude des conditions de stabilité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ab/>
        <w:t>6-2-1 Critère algébrique de Routh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lastRenderedPageBreak/>
        <w:tab/>
        <w:t>6-2-2 Lieu de pôles et critères graphiques dans le plan de Nyquist et le plan de Bode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ab/>
        <w:t>6-2-3 Degré de stabilité : marge de gain et marge de phase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>6-3 Précision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ab/>
        <w:t>6-3-1 erreur en régime permanent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ab/>
        <w:t>6-3-2 influence des perturbations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ab/>
        <w:t>6-3-3 influence de la structure du système asservi linéaire sur la précision : classe d’un système</w:t>
      </w:r>
    </w:p>
    <w:p w:rsidR="00667105" w:rsidRPr="00BD3C32" w:rsidRDefault="00667105" w:rsidP="00667105">
      <w:pPr>
        <w:rPr>
          <w:rFonts w:asciiTheme="majorBidi" w:hAnsiTheme="majorBidi" w:cstheme="majorBidi"/>
          <w:sz w:val="28"/>
          <w:szCs w:val="28"/>
        </w:rPr>
      </w:pPr>
      <w:r w:rsidRPr="00BD3C32">
        <w:rPr>
          <w:rFonts w:asciiTheme="majorBidi" w:hAnsiTheme="majorBidi" w:cstheme="majorBidi"/>
          <w:sz w:val="28"/>
          <w:szCs w:val="28"/>
        </w:rPr>
        <w:t>6-4 Compromis précision- rapidité</w:t>
      </w:r>
    </w:p>
    <w:p w:rsidR="009049EF" w:rsidRDefault="009049EF" w:rsidP="000D0B59">
      <w:pPr>
        <w:jc w:val="right"/>
        <w:rPr>
          <w:b/>
          <w:bCs/>
          <w:sz w:val="32"/>
          <w:szCs w:val="32"/>
        </w:rPr>
      </w:pPr>
    </w:p>
    <w:p w:rsidR="009049EF" w:rsidRDefault="009049EF" w:rsidP="000D0B59">
      <w:pPr>
        <w:jc w:val="right"/>
        <w:rPr>
          <w:b/>
          <w:bCs/>
          <w:sz w:val="32"/>
          <w:szCs w:val="32"/>
        </w:rPr>
      </w:pPr>
    </w:p>
    <w:p w:rsidR="009049EF" w:rsidRDefault="009049EF" w:rsidP="000D0B59">
      <w:pPr>
        <w:jc w:val="right"/>
        <w:rPr>
          <w:b/>
          <w:bCs/>
          <w:sz w:val="32"/>
          <w:szCs w:val="32"/>
        </w:rPr>
      </w:pPr>
    </w:p>
    <w:p w:rsidR="009049EF" w:rsidRDefault="009049EF" w:rsidP="000D0B59">
      <w:pPr>
        <w:jc w:val="right"/>
        <w:rPr>
          <w:b/>
          <w:bCs/>
          <w:sz w:val="32"/>
          <w:szCs w:val="32"/>
        </w:rPr>
      </w:pPr>
    </w:p>
    <w:p w:rsidR="009049EF" w:rsidRDefault="009049EF" w:rsidP="000D0B59">
      <w:pPr>
        <w:jc w:val="right"/>
        <w:rPr>
          <w:b/>
          <w:bCs/>
          <w:sz w:val="32"/>
          <w:szCs w:val="32"/>
        </w:rPr>
      </w:pPr>
    </w:p>
    <w:p w:rsidR="009049EF" w:rsidRDefault="009049EF" w:rsidP="000D0B59">
      <w:pPr>
        <w:jc w:val="right"/>
        <w:rPr>
          <w:b/>
          <w:bCs/>
          <w:sz w:val="32"/>
          <w:szCs w:val="32"/>
        </w:rPr>
      </w:pPr>
    </w:p>
    <w:p w:rsidR="009049EF" w:rsidRDefault="009049EF" w:rsidP="000D0B59">
      <w:pPr>
        <w:jc w:val="right"/>
        <w:rPr>
          <w:b/>
          <w:bCs/>
          <w:sz w:val="32"/>
          <w:szCs w:val="32"/>
        </w:rPr>
      </w:pPr>
    </w:p>
    <w:p w:rsidR="009049EF" w:rsidRDefault="009049EF" w:rsidP="000D0B59">
      <w:pPr>
        <w:jc w:val="right"/>
        <w:rPr>
          <w:b/>
          <w:bCs/>
          <w:sz w:val="32"/>
          <w:szCs w:val="32"/>
        </w:rPr>
      </w:pPr>
    </w:p>
    <w:p w:rsidR="000D0B59" w:rsidRPr="00F8491D" w:rsidRDefault="000D0B59" w:rsidP="000D0B59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Conception assistée par ordinateur ( CAO )   </w:t>
      </w:r>
      <w:r w:rsidRPr="00F8491D">
        <w:rPr>
          <w:b/>
          <w:bCs/>
          <w:sz w:val="32"/>
          <w:szCs w:val="32"/>
        </w:rPr>
        <w:t xml:space="preserve"> </w:t>
      </w:r>
    </w:p>
    <w:p w:rsidR="000D0B59" w:rsidRPr="00F8491D" w:rsidRDefault="000D0B59" w:rsidP="00EE7166">
      <w:pPr>
        <w:jc w:val="right"/>
        <w:rPr>
          <w:b/>
          <w:bCs/>
          <w:sz w:val="32"/>
          <w:szCs w:val="32"/>
        </w:rPr>
      </w:pPr>
      <w:r w:rsidRPr="00F8491D">
        <w:rPr>
          <w:b/>
          <w:bCs/>
          <w:sz w:val="32"/>
          <w:szCs w:val="32"/>
        </w:rPr>
        <w:t>(</w:t>
      </w:r>
      <w:r w:rsidR="00EE7166">
        <w:rPr>
          <w:b/>
          <w:bCs/>
          <w:sz w:val="32"/>
          <w:szCs w:val="32"/>
        </w:rPr>
        <w:t>6</w:t>
      </w:r>
      <w:r w:rsidRPr="00F8491D">
        <w:rPr>
          <w:b/>
          <w:bCs/>
          <w:sz w:val="32"/>
          <w:szCs w:val="32"/>
        </w:rPr>
        <w:t xml:space="preserve">0 périodes) </w:t>
      </w:r>
    </w:p>
    <w:p w:rsidR="000D0B59" w:rsidRDefault="000D0B59" w:rsidP="000D0B59"/>
    <w:p w:rsidR="00667105" w:rsidRDefault="00667105" w:rsidP="000D0B59">
      <w:pPr>
        <w:jc w:val="right"/>
      </w:pPr>
    </w:p>
    <w:p w:rsidR="00667105" w:rsidRDefault="00667105"/>
    <w:p w:rsidR="00667105" w:rsidRDefault="00667105" w:rsidP="00667105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8310CA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Contenu </w:t>
      </w:r>
    </w:p>
    <w:p w:rsidR="00667105" w:rsidRDefault="00667105" w:rsidP="00667105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667105" w:rsidRPr="000D0B59" w:rsidRDefault="00667105" w:rsidP="00F82472">
      <w:pPr>
        <w:pStyle w:val="ListParagraph"/>
        <w:numPr>
          <w:ilvl w:val="0"/>
          <w:numId w:val="43"/>
        </w:numPr>
        <w:shd w:val="clear" w:color="auto" w:fill="FFFFFF"/>
        <w:spacing w:before="75" w:after="75"/>
        <w:ind w:right="75"/>
        <w:jc w:val="center"/>
        <w:outlineLvl w:val="3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val="fr-FR"/>
        </w:rPr>
      </w:pPr>
      <w:r w:rsidRPr="000D0B59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val="fr-FR"/>
        </w:rPr>
        <w:t>Les fondamentaux SolidWorks et interface utilisateur</w:t>
      </w:r>
    </w:p>
    <w:p w:rsidR="00667105" w:rsidRPr="008C6F4D" w:rsidRDefault="00667105" w:rsidP="00F82472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Qu'est-ce que le logiciel SolidWorks ? </w:t>
      </w:r>
    </w:p>
    <w:p w:rsidR="00667105" w:rsidRPr="008C6F4D" w:rsidRDefault="00667105" w:rsidP="00F82472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Intention de conception </w:t>
      </w:r>
    </w:p>
    <w:p w:rsidR="00667105" w:rsidRPr="008C6F4D" w:rsidRDefault="00667105" w:rsidP="00F82472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Références de fichiers </w:t>
      </w:r>
    </w:p>
    <w:p w:rsidR="00667105" w:rsidRPr="008C6F4D" w:rsidRDefault="00667105" w:rsidP="00F82472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Ouvrir des fichiers </w:t>
      </w:r>
    </w:p>
    <w:p w:rsidR="00667105" w:rsidRPr="008C6F4D" w:rsidRDefault="00667105" w:rsidP="00F82472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Interface utilisateur SolidWorks </w:t>
      </w:r>
    </w:p>
    <w:p w:rsidR="00667105" w:rsidRPr="00EE7166" w:rsidRDefault="00667105" w:rsidP="00F82472">
      <w:pPr>
        <w:pStyle w:val="ListParagraph"/>
        <w:numPr>
          <w:ilvl w:val="0"/>
          <w:numId w:val="43"/>
        </w:numPr>
        <w:shd w:val="clear" w:color="auto" w:fill="FFFFFF"/>
        <w:spacing w:before="75" w:after="75"/>
        <w:ind w:right="75"/>
        <w:jc w:val="center"/>
        <w:outlineLvl w:val="3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r w:rsidRPr="00EE7166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Initiation à l'esquisse</w:t>
      </w:r>
    </w:p>
    <w:p w:rsidR="00667105" w:rsidRPr="008C6F4D" w:rsidRDefault="00667105" w:rsidP="00F82472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L'esquisse en 2D Étapes dans le processus </w:t>
      </w:r>
    </w:p>
    <w:p w:rsidR="00667105" w:rsidRPr="008C6F4D" w:rsidRDefault="00667105" w:rsidP="00F82472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Enregistrer des fichiers </w:t>
      </w:r>
    </w:p>
    <w:p w:rsidR="00667105" w:rsidRPr="008C6F4D" w:rsidRDefault="00667105" w:rsidP="00F82472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Quels types d'esquisse allons-nous réaliser ? </w:t>
      </w:r>
    </w:p>
    <w:p w:rsidR="00667105" w:rsidRPr="008C6F4D" w:rsidRDefault="00667105" w:rsidP="00F82472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Esquisse Entités d'esquisse </w:t>
      </w:r>
    </w:p>
    <w:p w:rsidR="00667105" w:rsidRPr="008C6F4D" w:rsidRDefault="00667105" w:rsidP="00F82472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Esquisse de base </w:t>
      </w:r>
    </w:p>
    <w:p w:rsidR="00667105" w:rsidRPr="008C6F4D" w:rsidRDefault="00667105" w:rsidP="00F82472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Règles applicables aux esquisses </w:t>
      </w:r>
    </w:p>
    <w:p w:rsidR="00667105" w:rsidRPr="008C6F4D" w:rsidRDefault="00667105" w:rsidP="00F82472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Intention de conception </w:t>
      </w:r>
    </w:p>
    <w:p w:rsidR="00667105" w:rsidRPr="008C6F4D" w:rsidRDefault="00667105" w:rsidP="00F82472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Relations d'esquisse Cotes Extrusion </w:t>
      </w:r>
    </w:p>
    <w:p w:rsidR="00667105" w:rsidRPr="00EE7166" w:rsidRDefault="00667105" w:rsidP="00667105">
      <w:pPr>
        <w:shd w:val="clear" w:color="auto" w:fill="FFFFFF"/>
        <w:spacing w:before="100" w:beforeAutospacing="1" w:after="100" w:afterAutospacing="1"/>
        <w:ind w:left="720"/>
        <w:rPr>
          <w:rFonts w:asciiTheme="majorBidi" w:eastAsia="Times New Roman" w:hAnsiTheme="majorBidi" w:cstheme="majorBidi"/>
          <w:sz w:val="24"/>
          <w:szCs w:val="24"/>
        </w:rPr>
      </w:pPr>
    </w:p>
    <w:p w:rsidR="00667105" w:rsidRPr="00EE7166" w:rsidRDefault="00667105" w:rsidP="00F82472">
      <w:pPr>
        <w:pStyle w:val="ListParagraph"/>
        <w:numPr>
          <w:ilvl w:val="0"/>
          <w:numId w:val="43"/>
        </w:numPr>
        <w:shd w:val="clear" w:color="auto" w:fill="FFFFFF"/>
        <w:spacing w:before="75" w:after="75"/>
        <w:ind w:right="75"/>
        <w:jc w:val="center"/>
        <w:outlineLvl w:val="3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r w:rsidRPr="00EE7166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Modélisation de pièces simples</w:t>
      </w:r>
    </w:p>
    <w:p w:rsidR="00667105" w:rsidRPr="008C6F4D" w:rsidRDefault="00667105" w:rsidP="00F82472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Modélisation de base Terminologie </w:t>
      </w:r>
    </w:p>
    <w:p w:rsidR="00667105" w:rsidRPr="008C6F4D" w:rsidRDefault="00667105" w:rsidP="00F82472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Choisir le meilleur profil </w:t>
      </w:r>
    </w:p>
    <w:p w:rsidR="00667105" w:rsidRPr="008C6F4D" w:rsidRDefault="00667105" w:rsidP="00F82472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Choisir le plan d'esquisse </w:t>
      </w:r>
    </w:p>
    <w:p w:rsidR="00667105" w:rsidRPr="008C6F4D" w:rsidRDefault="00667105" w:rsidP="00F82472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Détails de la  pièce </w:t>
      </w:r>
    </w:p>
    <w:p w:rsidR="00667105" w:rsidRPr="008C6F4D" w:rsidRDefault="00667105" w:rsidP="00F82472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Fonction de bossage </w:t>
      </w:r>
    </w:p>
    <w:p w:rsidR="00667105" w:rsidRPr="008C6F4D" w:rsidRDefault="00667105" w:rsidP="00F82472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Esquisse sur une face plane </w:t>
      </w:r>
    </w:p>
    <w:p w:rsidR="00667105" w:rsidRPr="008C6F4D" w:rsidRDefault="00667105" w:rsidP="00F82472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Fonction Enlèvement de matière </w:t>
      </w:r>
    </w:p>
    <w:p w:rsidR="00667105" w:rsidRPr="008C6F4D" w:rsidRDefault="00667105" w:rsidP="00F82472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Utiliser l'Assistance pour le perçage </w:t>
      </w:r>
    </w:p>
    <w:p w:rsidR="00667105" w:rsidRPr="008C6F4D" w:rsidRDefault="00667105" w:rsidP="00F82472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Options de la vue </w:t>
      </w:r>
    </w:p>
    <w:p w:rsidR="00667105" w:rsidRPr="008C6F4D" w:rsidRDefault="00667105" w:rsidP="00F82472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Congé Principes de base de l'habillage </w:t>
      </w:r>
    </w:p>
    <w:p w:rsidR="00667105" w:rsidRPr="008C6F4D" w:rsidRDefault="00667105" w:rsidP="00F82472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Vues de mise en plan </w:t>
      </w:r>
    </w:p>
    <w:p w:rsidR="00667105" w:rsidRPr="008C6F4D" w:rsidRDefault="00667105" w:rsidP="00F82472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Axes de centrage </w:t>
      </w:r>
    </w:p>
    <w:p w:rsidR="00667105" w:rsidRPr="008C6F4D" w:rsidRDefault="00667105" w:rsidP="00F82472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Cotation </w:t>
      </w:r>
    </w:p>
    <w:p w:rsidR="00667105" w:rsidRPr="008C6F4D" w:rsidRDefault="00667105" w:rsidP="00F82472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Modification des paramètres </w:t>
      </w:r>
    </w:p>
    <w:p w:rsidR="00667105" w:rsidRPr="00EE7166" w:rsidRDefault="00667105" w:rsidP="00F82472">
      <w:pPr>
        <w:pStyle w:val="ListParagraph"/>
        <w:numPr>
          <w:ilvl w:val="0"/>
          <w:numId w:val="43"/>
        </w:numPr>
        <w:shd w:val="clear" w:color="auto" w:fill="FFFFFF"/>
        <w:spacing w:before="75" w:after="75"/>
        <w:ind w:right="75"/>
        <w:jc w:val="center"/>
        <w:outlineLvl w:val="3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val="fr-FR"/>
        </w:rPr>
      </w:pPr>
      <w:r w:rsidRPr="00EE7166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val="fr-FR"/>
        </w:rPr>
        <w:t>Modélisation d'un moulage ou d'un forgeage</w:t>
      </w:r>
    </w:p>
    <w:p w:rsidR="00667105" w:rsidRPr="008C6F4D" w:rsidRDefault="00667105" w:rsidP="00F82472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Étude de cas </w:t>
      </w:r>
    </w:p>
    <w:p w:rsidR="00667105" w:rsidRPr="008C6F4D" w:rsidRDefault="00667105" w:rsidP="00F82472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Intention de conception </w:t>
      </w:r>
    </w:p>
    <w:p w:rsidR="00667105" w:rsidRPr="008C6F4D" w:rsidRDefault="00667105" w:rsidP="00F82472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Fonction de bossage avec dépouille </w:t>
      </w:r>
    </w:p>
    <w:p w:rsidR="00667105" w:rsidRPr="008C6F4D" w:rsidRDefault="00667105" w:rsidP="00F82472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Symétrie dans l'esquisse </w:t>
      </w:r>
    </w:p>
    <w:p w:rsidR="00667105" w:rsidRPr="008C6F4D" w:rsidRDefault="00667105" w:rsidP="00F82472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Esquisse à l'intérieur du modèle </w:t>
      </w:r>
    </w:p>
    <w:p w:rsidR="00667105" w:rsidRPr="008C6F4D" w:rsidRDefault="00667105" w:rsidP="00F82472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Options de la vue </w:t>
      </w:r>
    </w:p>
    <w:p w:rsidR="00667105" w:rsidRPr="008C6F4D" w:rsidRDefault="00667105" w:rsidP="00F82472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Utilisation des arêtes du modèle dans une esquisse </w:t>
      </w:r>
    </w:p>
    <w:p w:rsidR="00667105" w:rsidRPr="008C6F4D" w:rsidRDefault="00667105" w:rsidP="00F82472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Création d'une géométrie d'esquisse ajustée </w:t>
      </w:r>
    </w:p>
    <w:p w:rsidR="00667105" w:rsidRPr="008C6F4D" w:rsidRDefault="00667105" w:rsidP="00F82472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Utilisation de la fonction </w:t>
      </w:r>
    </w:p>
    <w:p w:rsidR="00667105" w:rsidRPr="008C6F4D" w:rsidRDefault="00667105" w:rsidP="00F82472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Copier et coller Modification de fonctions </w:t>
      </w:r>
    </w:p>
    <w:p w:rsidR="00667105" w:rsidRPr="00EE7166" w:rsidRDefault="00667105" w:rsidP="00667105">
      <w:pPr>
        <w:shd w:val="clear" w:color="auto" w:fill="FFFFFF"/>
        <w:spacing w:before="100" w:beforeAutospacing="1" w:after="100" w:afterAutospacing="1"/>
        <w:ind w:left="720"/>
        <w:rPr>
          <w:rFonts w:asciiTheme="majorBidi" w:eastAsia="Times New Roman" w:hAnsiTheme="majorBidi" w:cstheme="majorBidi"/>
          <w:sz w:val="24"/>
          <w:szCs w:val="24"/>
        </w:rPr>
      </w:pPr>
    </w:p>
    <w:p w:rsidR="00667105" w:rsidRPr="00EE7166" w:rsidRDefault="00667105" w:rsidP="00F82472">
      <w:pPr>
        <w:pStyle w:val="ListParagraph"/>
        <w:numPr>
          <w:ilvl w:val="0"/>
          <w:numId w:val="43"/>
        </w:numPr>
        <w:shd w:val="clear" w:color="auto" w:fill="FFFFFF"/>
        <w:spacing w:before="75" w:after="75"/>
        <w:ind w:right="75"/>
        <w:jc w:val="center"/>
        <w:outlineLvl w:val="3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r w:rsidRPr="00EE7166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Répétitions</w:t>
      </w:r>
    </w:p>
    <w:p w:rsidR="00667105" w:rsidRPr="008C6F4D" w:rsidRDefault="00667105" w:rsidP="00F82472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Pourquoi utiliser des répétitions ? </w:t>
      </w:r>
    </w:p>
    <w:p w:rsidR="00667105" w:rsidRPr="008C6F4D" w:rsidRDefault="00667105" w:rsidP="00F82472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Géométrie de référence </w:t>
      </w:r>
    </w:p>
    <w:p w:rsidR="00667105" w:rsidRPr="008C6F4D" w:rsidRDefault="00667105" w:rsidP="00F82472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Répétition linéaire </w:t>
      </w:r>
    </w:p>
    <w:p w:rsidR="00667105" w:rsidRPr="008C6F4D" w:rsidRDefault="00667105" w:rsidP="00F82472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Répétitions circulaires </w:t>
      </w:r>
    </w:p>
    <w:p w:rsidR="00667105" w:rsidRPr="008C6F4D" w:rsidRDefault="00667105" w:rsidP="00F82472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Répétitions de symétrie </w:t>
      </w:r>
    </w:p>
    <w:p w:rsidR="00667105" w:rsidRPr="008C6F4D" w:rsidRDefault="00667105" w:rsidP="00F82472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Utilisation d'une répétition de la fonction d'origine seulement </w:t>
      </w:r>
    </w:p>
    <w:p w:rsidR="00667105" w:rsidRPr="008C6F4D" w:rsidRDefault="00667105" w:rsidP="00F82472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Répétitions pilotées par une esquisse </w:t>
      </w:r>
    </w:p>
    <w:p w:rsidR="00667105" w:rsidRPr="00EE7166" w:rsidRDefault="00667105" w:rsidP="00667105">
      <w:pPr>
        <w:shd w:val="clear" w:color="auto" w:fill="FFFFFF"/>
        <w:spacing w:before="100" w:beforeAutospacing="1" w:after="100" w:afterAutospacing="1"/>
        <w:ind w:left="720"/>
        <w:rPr>
          <w:rFonts w:asciiTheme="majorBidi" w:eastAsia="Times New Roman" w:hAnsiTheme="majorBidi" w:cstheme="majorBidi"/>
          <w:sz w:val="24"/>
          <w:szCs w:val="24"/>
        </w:rPr>
      </w:pPr>
    </w:p>
    <w:p w:rsidR="00667105" w:rsidRPr="00EE7166" w:rsidRDefault="00667105" w:rsidP="00F82472">
      <w:pPr>
        <w:pStyle w:val="ListParagraph"/>
        <w:numPr>
          <w:ilvl w:val="0"/>
          <w:numId w:val="43"/>
        </w:numPr>
        <w:shd w:val="clear" w:color="auto" w:fill="FFFFFF"/>
        <w:spacing w:before="75" w:after="75"/>
        <w:ind w:right="75"/>
        <w:jc w:val="center"/>
        <w:outlineLvl w:val="3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r w:rsidRPr="00EE7166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Fonctions de révolution</w:t>
      </w:r>
    </w:p>
    <w:p w:rsidR="00667105" w:rsidRPr="008C6F4D" w:rsidRDefault="00667105" w:rsidP="00F82472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Étude de cas : Volant </w:t>
      </w:r>
    </w:p>
    <w:p w:rsidR="00667105" w:rsidRPr="008C6F4D" w:rsidRDefault="00667105" w:rsidP="00F82472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Intention de conception </w:t>
      </w:r>
    </w:p>
    <w:p w:rsidR="00667105" w:rsidRPr="008C6F4D" w:rsidRDefault="00667105" w:rsidP="00F82472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Fonctions de révolution </w:t>
      </w:r>
    </w:p>
    <w:p w:rsidR="00667105" w:rsidRPr="008C6F4D" w:rsidRDefault="00667105" w:rsidP="00F82472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Création de la jante </w:t>
      </w:r>
    </w:p>
    <w:p w:rsidR="00667105" w:rsidRPr="008C6F4D" w:rsidRDefault="00667105" w:rsidP="00F82472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Création de la branche </w:t>
      </w:r>
    </w:p>
    <w:p w:rsidR="00667105" w:rsidRPr="008C6F4D" w:rsidRDefault="00667105" w:rsidP="00F82472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Editer le matériau </w:t>
      </w:r>
    </w:p>
    <w:p w:rsidR="00667105" w:rsidRPr="008C6F4D" w:rsidRDefault="00667105" w:rsidP="00F82472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Propriétés de masse </w:t>
      </w:r>
    </w:p>
    <w:p w:rsidR="00667105" w:rsidRPr="008C6F4D" w:rsidRDefault="00667105" w:rsidP="00F82472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Propriétés du fichier SolidWorks </w:t>
      </w:r>
    </w:p>
    <w:p w:rsidR="00667105" w:rsidRPr="008C6F4D" w:rsidRDefault="00667105" w:rsidP="00F82472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SimulationXpress </w:t>
      </w:r>
    </w:p>
    <w:p w:rsidR="00667105" w:rsidRPr="008C6F4D" w:rsidRDefault="00667105" w:rsidP="00F82472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Utiliser SimulationXpress </w:t>
      </w:r>
    </w:p>
    <w:p w:rsidR="00667105" w:rsidRPr="008C6F4D" w:rsidRDefault="00667105" w:rsidP="00F82472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L'interface SimulationXpress </w:t>
      </w:r>
    </w:p>
    <w:p w:rsidR="000D0B59" w:rsidRDefault="000D0B59" w:rsidP="000D0B59">
      <w:pPr>
        <w:shd w:val="clear" w:color="auto" w:fill="FFFFFF"/>
        <w:spacing w:before="100" w:beforeAutospacing="1" w:after="100" w:afterAutospacing="1"/>
        <w:ind w:left="720"/>
        <w:rPr>
          <w:rFonts w:asciiTheme="majorBidi" w:eastAsia="Times New Roman" w:hAnsiTheme="majorBidi" w:cstheme="majorBidi"/>
          <w:sz w:val="24"/>
          <w:szCs w:val="24"/>
        </w:rPr>
      </w:pPr>
    </w:p>
    <w:p w:rsidR="00EE7166" w:rsidRPr="00EE7166" w:rsidRDefault="00EE7166" w:rsidP="000D0B59">
      <w:pPr>
        <w:shd w:val="clear" w:color="auto" w:fill="FFFFFF"/>
        <w:spacing w:before="100" w:beforeAutospacing="1" w:after="100" w:afterAutospacing="1"/>
        <w:ind w:left="720"/>
        <w:rPr>
          <w:rFonts w:asciiTheme="majorBidi" w:eastAsia="Times New Roman" w:hAnsiTheme="majorBidi" w:cstheme="majorBidi"/>
          <w:sz w:val="24"/>
          <w:szCs w:val="24"/>
        </w:rPr>
      </w:pPr>
    </w:p>
    <w:p w:rsidR="00667105" w:rsidRPr="00EE7166" w:rsidRDefault="00667105" w:rsidP="00F82472">
      <w:pPr>
        <w:pStyle w:val="ListParagraph"/>
        <w:numPr>
          <w:ilvl w:val="0"/>
          <w:numId w:val="43"/>
        </w:numPr>
        <w:shd w:val="clear" w:color="auto" w:fill="FFFFFF"/>
        <w:spacing w:before="75" w:after="75"/>
        <w:ind w:right="75"/>
        <w:jc w:val="center"/>
        <w:outlineLvl w:val="3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r w:rsidRPr="00EE7166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Coque et nervures</w:t>
      </w:r>
    </w:p>
    <w:p w:rsidR="00667105" w:rsidRPr="008C6F4D" w:rsidRDefault="00667105" w:rsidP="00F82472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Coque et nervures </w:t>
      </w:r>
    </w:p>
    <w:p w:rsidR="00667105" w:rsidRPr="008C6F4D" w:rsidRDefault="00667105" w:rsidP="00F82472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Analyse et ajout de dépouille </w:t>
      </w:r>
    </w:p>
    <w:p w:rsidR="00667105" w:rsidRPr="008C6F4D" w:rsidRDefault="00667105" w:rsidP="00F82472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Autres options de dépouille </w:t>
      </w:r>
    </w:p>
    <w:p w:rsidR="00667105" w:rsidRPr="008C6F4D" w:rsidRDefault="00667105" w:rsidP="00F82472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Coque </w:t>
      </w:r>
    </w:p>
    <w:p w:rsidR="00667105" w:rsidRPr="008C6F4D" w:rsidRDefault="00667105" w:rsidP="00F82472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Nervures </w:t>
      </w:r>
    </w:p>
    <w:p w:rsidR="00667105" w:rsidRPr="008C6F4D" w:rsidRDefault="00667105" w:rsidP="00F82472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Congés avec suppression de faces </w:t>
      </w:r>
    </w:p>
    <w:p w:rsidR="00667105" w:rsidRPr="008C6F4D" w:rsidRDefault="00667105" w:rsidP="00F82472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Fonctions minces </w:t>
      </w:r>
    </w:p>
    <w:p w:rsidR="00667105" w:rsidRPr="00EE7166" w:rsidRDefault="00667105" w:rsidP="00F82472">
      <w:pPr>
        <w:pStyle w:val="ListParagraph"/>
        <w:numPr>
          <w:ilvl w:val="0"/>
          <w:numId w:val="43"/>
        </w:numPr>
        <w:shd w:val="clear" w:color="auto" w:fill="FFFFFF"/>
        <w:spacing w:before="75" w:after="75"/>
        <w:ind w:right="75"/>
        <w:jc w:val="center"/>
        <w:outlineLvl w:val="3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r w:rsidRPr="00EE7166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Modifications : réparations</w:t>
      </w:r>
    </w:p>
    <w:p w:rsidR="00667105" w:rsidRPr="008C6F4D" w:rsidRDefault="00667105" w:rsidP="00F82472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Modification de pièces </w:t>
      </w:r>
    </w:p>
    <w:p w:rsidR="00667105" w:rsidRPr="008C6F4D" w:rsidRDefault="00667105" w:rsidP="00F82472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Modification de rubriques </w:t>
      </w:r>
    </w:p>
    <w:p w:rsidR="00667105" w:rsidRPr="008C6F4D" w:rsidRDefault="00667105" w:rsidP="00F82472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Problèmes liés aux esquisses </w:t>
      </w:r>
    </w:p>
    <w:p w:rsidR="00667105" w:rsidRPr="008C6F4D" w:rsidRDefault="00667105" w:rsidP="00F82472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FilletXpert DraftXpert </w:t>
      </w:r>
    </w:p>
    <w:p w:rsidR="00667105" w:rsidRPr="00EE7166" w:rsidRDefault="00667105" w:rsidP="00F82472">
      <w:pPr>
        <w:pStyle w:val="ListParagraph"/>
        <w:numPr>
          <w:ilvl w:val="0"/>
          <w:numId w:val="43"/>
        </w:numPr>
        <w:shd w:val="clear" w:color="auto" w:fill="FFFFFF"/>
        <w:spacing w:before="75" w:after="75"/>
        <w:ind w:right="75"/>
        <w:jc w:val="center"/>
        <w:outlineLvl w:val="3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val="fr-FR"/>
        </w:rPr>
      </w:pPr>
      <w:r w:rsidRPr="00EE7166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val="fr-FR"/>
        </w:rPr>
        <w:t>Modifications : Modifications de la conception</w:t>
      </w:r>
    </w:p>
    <w:p w:rsidR="00667105" w:rsidRPr="008C6F4D" w:rsidRDefault="00667105" w:rsidP="00F82472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Modification de pièces </w:t>
      </w:r>
    </w:p>
    <w:p w:rsidR="00667105" w:rsidRPr="008C6F4D" w:rsidRDefault="00667105" w:rsidP="00F82472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Modifications de la conception </w:t>
      </w:r>
    </w:p>
    <w:p w:rsidR="00667105" w:rsidRPr="008C6F4D" w:rsidRDefault="00667105" w:rsidP="00F82472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Informations à partir d'un modèle </w:t>
      </w:r>
    </w:p>
    <w:p w:rsidR="00667105" w:rsidRPr="008C6F4D" w:rsidRDefault="00667105" w:rsidP="00F82472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Outils de reconstruction </w:t>
      </w:r>
    </w:p>
    <w:p w:rsidR="00667105" w:rsidRPr="008C6F4D" w:rsidRDefault="00667105" w:rsidP="00F82472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Contours d'esquisse </w:t>
      </w:r>
    </w:p>
    <w:p w:rsidR="00667105" w:rsidRPr="008C6F4D" w:rsidRDefault="00667105" w:rsidP="00F82472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lastRenderedPageBreak/>
        <w:t xml:space="preserve">Modification avec Instant 3D </w:t>
      </w:r>
    </w:p>
    <w:p w:rsidR="00667105" w:rsidRPr="00EE7166" w:rsidRDefault="00667105" w:rsidP="00F82472">
      <w:pPr>
        <w:pStyle w:val="ListParagraph"/>
        <w:numPr>
          <w:ilvl w:val="0"/>
          <w:numId w:val="43"/>
        </w:numPr>
        <w:shd w:val="clear" w:color="auto" w:fill="FFFFFF"/>
        <w:spacing w:before="75" w:after="75"/>
        <w:ind w:right="75"/>
        <w:jc w:val="center"/>
        <w:outlineLvl w:val="3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r w:rsidRPr="00EE7166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Configurations de pièces</w:t>
      </w:r>
    </w:p>
    <w:p w:rsidR="00667105" w:rsidRPr="008C6F4D" w:rsidRDefault="00667105" w:rsidP="008C6F4D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Configurations </w:t>
      </w:r>
    </w:p>
    <w:p w:rsidR="00667105" w:rsidRPr="008C6F4D" w:rsidRDefault="00667105" w:rsidP="008C6F4D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Utilisation des configurations </w:t>
      </w:r>
    </w:p>
    <w:p w:rsidR="00667105" w:rsidRPr="008C6F4D" w:rsidRDefault="00667105" w:rsidP="008C6F4D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Création de configurations </w:t>
      </w:r>
    </w:p>
    <w:p w:rsidR="00667105" w:rsidRPr="008C6F4D" w:rsidRDefault="00667105" w:rsidP="008C6F4D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Modification de pièces avec des configurations </w:t>
      </w:r>
    </w:p>
    <w:p w:rsidR="00667105" w:rsidRPr="008C6F4D" w:rsidRDefault="00667105" w:rsidP="008C6F4D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Bibliothèque de conception </w:t>
      </w:r>
    </w:p>
    <w:p w:rsidR="00667105" w:rsidRPr="00EE7166" w:rsidRDefault="00667105" w:rsidP="00F82472">
      <w:pPr>
        <w:pStyle w:val="ListParagraph"/>
        <w:numPr>
          <w:ilvl w:val="0"/>
          <w:numId w:val="43"/>
        </w:numPr>
        <w:shd w:val="clear" w:color="auto" w:fill="FFFFFF"/>
        <w:spacing w:before="75" w:after="75"/>
        <w:ind w:right="75"/>
        <w:jc w:val="center"/>
        <w:outlineLvl w:val="3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val="fr-FR"/>
        </w:rPr>
      </w:pPr>
      <w:r w:rsidRPr="00EE7166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val="fr-FR"/>
        </w:rPr>
        <w:t>Tables des scénarios et équations</w:t>
      </w:r>
    </w:p>
    <w:p w:rsidR="00667105" w:rsidRPr="008C6F4D" w:rsidRDefault="00667105" w:rsidP="00F82472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Table des scénarios </w:t>
      </w:r>
    </w:p>
    <w:p w:rsidR="00667105" w:rsidRPr="008C6F4D" w:rsidRDefault="00667105" w:rsidP="00F82472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Lier les valeurs Équations </w:t>
      </w:r>
    </w:p>
    <w:p w:rsidR="00667105" w:rsidRPr="008C6F4D" w:rsidRDefault="00667105" w:rsidP="00F82472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Table des scénarios </w:t>
      </w:r>
    </w:p>
    <w:p w:rsidR="00667105" w:rsidRPr="008C6F4D" w:rsidRDefault="00667105" w:rsidP="00F82472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Tables des scénarios existantes </w:t>
      </w:r>
    </w:p>
    <w:p w:rsidR="00667105" w:rsidRPr="008C6F4D" w:rsidRDefault="00667105" w:rsidP="00F82472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Stratégies de modélisation pour configurations </w:t>
      </w:r>
    </w:p>
    <w:p w:rsidR="00667105" w:rsidRPr="00EE7166" w:rsidRDefault="00667105" w:rsidP="00F82472">
      <w:pPr>
        <w:pStyle w:val="ListParagraph"/>
        <w:numPr>
          <w:ilvl w:val="0"/>
          <w:numId w:val="43"/>
        </w:numPr>
        <w:shd w:val="clear" w:color="auto" w:fill="FFFFFF"/>
        <w:spacing w:before="75" w:after="75"/>
        <w:ind w:right="75"/>
        <w:jc w:val="center"/>
        <w:outlineLvl w:val="3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val="fr-FR"/>
        </w:rPr>
      </w:pPr>
      <w:r w:rsidRPr="00EE7166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val="fr-FR"/>
        </w:rPr>
        <w:t>Utilisation des mises en plan</w:t>
      </w:r>
    </w:p>
    <w:p w:rsidR="00667105" w:rsidRPr="008C6F4D" w:rsidRDefault="00667105" w:rsidP="00F82472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En savoir plus sur la création de mises en plan </w:t>
      </w:r>
    </w:p>
    <w:p w:rsidR="00667105" w:rsidRPr="008C6F4D" w:rsidRDefault="00667105" w:rsidP="00F82472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Vue en coupe </w:t>
      </w:r>
    </w:p>
    <w:p w:rsidR="00667105" w:rsidRPr="008C6F4D" w:rsidRDefault="00667105" w:rsidP="00F82472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Vues de modèles </w:t>
      </w:r>
    </w:p>
    <w:p w:rsidR="00667105" w:rsidRPr="008C6F4D" w:rsidRDefault="00667105" w:rsidP="00F82472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Vue interrompue </w:t>
      </w:r>
    </w:p>
    <w:p w:rsidR="00667105" w:rsidRPr="008C6F4D" w:rsidRDefault="00667105" w:rsidP="00F82472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Vues de détail </w:t>
      </w:r>
    </w:p>
    <w:p w:rsidR="00667105" w:rsidRPr="008C6F4D" w:rsidRDefault="00667105" w:rsidP="00F82472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Vues projetées </w:t>
      </w:r>
    </w:p>
    <w:p w:rsidR="00667105" w:rsidRPr="008C6F4D" w:rsidRDefault="00667105" w:rsidP="00F82472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Annotations </w:t>
      </w:r>
    </w:p>
    <w:p w:rsidR="00667105" w:rsidRPr="008C6F4D" w:rsidRDefault="00667105" w:rsidP="00F82472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Feuilles de mise en plan et fonds de plan </w:t>
      </w:r>
    </w:p>
    <w:p w:rsidR="00667105" w:rsidRPr="008C6F4D" w:rsidRDefault="00667105" w:rsidP="00F82472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Définition du cartouche </w:t>
      </w:r>
    </w:p>
    <w:p w:rsidR="000D0B59" w:rsidRPr="00EE7166" w:rsidRDefault="000D0B59" w:rsidP="000D0B59">
      <w:p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4"/>
          <w:szCs w:val="24"/>
        </w:rPr>
      </w:pPr>
    </w:p>
    <w:p w:rsidR="00667105" w:rsidRPr="00EE7166" w:rsidRDefault="00667105" w:rsidP="00F82472">
      <w:pPr>
        <w:pStyle w:val="ListParagraph"/>
        <w:numPr>
          <w:ilvl w:val="0"/>
          <w:numId w:val="43"/>
        </w:numPr>
        <w:shd w:val="clear" w:color="auto" w:fill="FFFFFF"/>
        <w:spacing w:before="75" w:after="75"/>
        <w:ind w:right="75"/>
        <w:jc w:val="center"/>
        <w:outlineLvl w:val="3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r w:rsidRPr="00EE7166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Modélisation d'assemblage ascendant</w:t>
      </w:r>
    </w:p>
    <w:p w:rsidR="00667105" w:rsidRPr="008C6F4D" w:rsidRDefault="00667105" w:rsidP="00F82472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Étude de cas : Liaison Cardan </w:t>
      </w:r>
    </w:p>
    <w:p w:rsidR="00667105" w:rsidRPr="008C6F4D" w:rsidRDefault="00667105" w:rsidP="00F82472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Modélisation d'assemblage ascendant </w:t>
      </w:r>
    </w:p>
    <w:p w:rsidR="00667105" w:rsidRPr="008C6F4D" w:rsidRDefault="00667105" w:rsidP="00F82472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Création d'un assemblage </w:t>
      </w:r>
    </w:p>
    <w:p w:rsidR="00667105" w:rsidRPr="008C6F4D" w:rsidRDefault="00667105" w:rsidP="00F82472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Position du premier composant </w:t>
      </w:r>
    </w:p>
    <w:p w:rsidR="00667105" w:rsidRPr="008C6F4D" w:rsidRDefault="00667105" w:rsidP="00F82472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Arbre de création </w:t>
      </w:r>
    </w:p>
    <w:p w:rsidR="00667105" w:rsidRPr="008C6F4D" w:rsidRDefault="00667105" w:rsidP="00F82472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Ajout de composants </w:t>
      </w:r>
    </w:p>
    <w:p w:rsidR="00667105" w:rsidRPr="008C6F4D" w:rsidRDefault="00667105" w:rsidP="00F82472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Utilisation de configurations de pièces dans les assemblages </w:t>
      </w:r>
    </w:p>
    <w:p w:rsidR="00667105" w:rsidRPr="008C6F4D" w:rsidRDefault="00667105" w:rsidP="00F82472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Sous-assemblages </w:t>
      </w:r>
    </w:p>
    <w:p w:rsidR="00667105" w:rsidRPr="008C6F4D" w:rsidRDefault="00667105" w:rsidP="00F82472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Contraintes intelligentes Insertion de sous assemblages </w:t>
      </w:r>
    </w:p>
    <w:p w:rsidR="00667105" w:rsidRPr="008C6F4D" w:rsidRDefault="00667105" w:rsidP="00F82472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Composition à emporter </w:t>
      </w:r>
    </w:p>
    <w:p w:rsidR="00667105" w:rsidRPr="00EE7166" w:rsidRDefault="00667105" w:rsidP="00F82472">
      <w:pPr>
        <w:pStyle w:val="ListParagraph"/>
        <w:numPr>
          <w:ilvl w:val="0"/>
          <w:numId w:val="43"/>
        </w:numPr>
        <w:shd w:val="clear" w:color="auto" w:fill="FFFFFF"/>
        <w:spacing w:before="75" w:after="75"/>
        <w:ind w:right="75"/>
        <w:jc w:val="center"/>
        <w:outlineLvl w:val="3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r w:rsidRPr="00EE7166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lastRenderedPageBreak/>
        <w:t>Utilisation d'assemblages</w:t>
      </w:r>
    </w:p>
    <w:p w:rsidR="00667105" w:rsidRPr="008C6F4D" w:rsidRDefault="00667105" w:rsidP="00F82472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Utilisation d'assemblages </w:t>
      </w:r>
    </w:p>
    <w:p w:rsidR="00667105" w:rsidRPr="008C6F4D" w:rsidRDefault="00667105" w:rsidP="00F82472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Analyse de l'assemblage </w:t>
      </w:r>
    </w:p>
    <w:p w:rsidR="00667105" w:rsidRPr="008C6F4D" w:rsidRDefault="00667105" w:rsidP="00F82472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Vérification des jeux </w:t>
      </w:r>
    </w:p>
    <w:p w:rsidR="00667105" w:rsidRPr="008C6F4D" w:rsidRDefault="00667105" w:rsidP="00F82472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Modification des valeurs des cotes </w:t>
      </w:r>
    </w:p>
    <w:p w:rsidR="00667105" w:rsidRPr="008C6F4D" w:rsidRDefault="00667105" w:rsidP="00F82472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Assemblages éclatés </w:t>
      </w:r>
    </w:p>
    <w:p w:rsidR="00667105" w:rsidRPr="008C6F4D" w:rsidRDefault="00667105" w:rsidP="00F82472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Esquisse avec lignes d'éclatement </w:t>
      </w:r>
    </w:p>
    <w:p w:rsidR="00667105" w:rsidRPr="008C6F4D" w:rsidRDefault="00667105" w:rsidP="00F82472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Nomenclature </w:t>
      </w:r>
    </w:p>
    <w:p w:rsidR="00667105" w:rsidRPr="008C6F4D" w:rsidRDefault="00667105" w:rsidP="00F82472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rPr>
          <w:rFonts w:asciiTheme="majorBidi" w:eastAsia="Times New Roman" w:hAnsiTheme="majorBidi" w:cstheme="majorBidi"/>
          <w:sz w:val="28"/>
          <w:szCs w:val="28"/>
        </w:rPr>
      </w:pPr>
      <w:r w:rsidRPr="008C6F4D">
        <w:rPr>
          <w:rFonts w:asciiTheme="majorBidi" w:eastAsia="Times New Roman" w:hAnsiTheme="majorBidi" w:cstheme="majorBidi"/>
          <w:sz w:val="28"/>
          <w:szCs w:val="28"/>
        </w:rPr>
        <w:t xml:space="preserve">Mises en plan d'assemblage </w:t>
      </w:r>
    </w:p>
    <w:p w:rsidR="00667105" w:rsidRPr="00683BD1" w:rsidRDefault="00667105" w:rsidP="00667105">
      <w:pPr>
        <w:rPr>
          <w:rFonts w:asciiTheme="majorBidi" w:hAnsiTheme="majorBidi" w:cstheme="majorBidi"/>
          <w:b/>
          <w:bCs/>
          <w:sz w:val="28"/>
          <w:szCs w:val="28"/>
        </w:rPr>
      </w:pPr>
      <w:r w:rsidRPr="00683BD1">
        <w:rPr>
          <w:rFonts w:asciiTheme="majorBidi" w:hAnsiTheme="majorBidi" w:cstheme="majorBidi"/>
          <w:b/>
          <w:bCs/>
          <w:sz w:val="28"/>
          <w:szCs w:val="28"/>
          <w:u w:val="single"/>
        </w:rPr>
        <w:t>NOTE</w:t>
      </w:r>
      <w:r w:rsidRPr="00683BD1">
        <w:rPr>
          <w:rFonts w:asciiTheme="majorBidi" w:hAnsiTheme="majorBidi" w:cstheme="majorBidi"/>
          <w:b/>
          <w:bCs/>
          <w:sz w:val="28"/>
          <w:szCs w:val="28"/>
        </w:rPr>
        <w:t xml:space="preserve"> : Des autres logiciels peuvent être employés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683BD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pour  la CAO </w:t>
      </w:r>
    </w:p>
    <w:p w:rsidR="00667105" w:rsidRDefault="00667105"/>
    <w:p w:rsidR="00667105" w:rsidRDefault="00667105"/>
    <w:p w:rsidR="00667105" w:rsidRDefault="00667105"/>
    <w:p w:rsidR="00667105" w:rsidRDefault="00667105"/>
    <w:p w:rsidR="000D0B59" w:rsidRDefault="000D0B59"/>
    <w:p w:rsidR="008C6F4D" w:rsidRDefault="008C6F4D"/>
    <w:p w:rsidR="008C6F4D" w:rsidRDefault="008C6F4D"/>
    <w:p w:rsidR="008C6F4D" w:rsidRDefault="008C6F4D"/>
    <w:p w:rsidR="008C6F4D" w:rsidRDefault="008C6F4D"/>
    <w:p w:rsidR="008C6F4D" w:rsidRDefault="008C6F4D"/>
    <w:p w:rsidR="00251E87" w:rsidRDefault="00251E87"/>
    <w:p w:rsidR="00251E87" w:rsidRDefault="00251E87"/>
    <w:p w:rsidR="00251E87" w:rsidRDefault="00251E87"/>
    <w:p w:rsidR="00251E87" w:rsidRDefault="00251E87"/>
    <w:p w:rsidR="00251E87" w:rsidRDefault="00251E87"/>
    <w:p w:rsidR="00251E87" w:rsidRDefault="00251E87"/>
    <w:p w:rsidR="00251E87" w:rsidRDefault="00251E87"/>
    <w:p w:rsidR="00251E87" w:rsidRDefault="00251E87"/>
    <w:p w:rsidR="00251E87" w:rsidRDefault="00251E87"/>
    <w:p w:rsidR="00251E87" w:rsidRDefault="00251E87"/>
    <w:p w:rsidR="00251E87" w:rsidRDefault="00251E87"/>
    <w:p w:rsidR="00251E87" w:rsidRDefault="00251E87"/>
    <w:p w:rsidR="00251E87" w:rsidRDefault="00251E87"/>
    <w:p w:rsidR="00251E87" w:rsidRDefault="00251E87"/>
    <w:p w:rsidR="008C6F4D" w:rsidRDefault="008C6F4D"/>
    <w:p w:rsidR="008C6F4D" w:rsidRDefault="008C6F4D"/>
    <w:p w:rsidR="008C6F4D" w:rsidRDefault="008C6F4D"/>
    <w:p w:rsidR="008C6F4D" w:rsidRDefault="008C6F4D"/>
    <w:p w:rsidR="008C6F4D" w:rsidRDefault="008C6F4D"/>
    <w:p w:rsidR="008C6F4D" w:rsidRDefault="008C6F4D"/>
    <w:p w:rsidR="008C6F4D" w:rsidRDefault="008C6F4D"/>
    <w:p w:rsidR="001539F0" w:rsidRDefault="001539F0"/>
    <w:p w:rsidR="008C6F4D" w:rsidRDefault="008C6F4D"/>
    <w:p w:rsidR="008C6F4D" w:rsidRDefault="008C6F4D"/>
    <w:p w:rsidR="00AA13D7" w:rsidRDefault="00AA13D7"/>
    <w:p w:rsidR="00AA13D7" w:rsidRDefault="00AA13D7"/>
    <w:p w:rsidR="00AA13D7" w:rsidRDefault="00AA13D7"/>
    <w:p w:rsidR="008C6F4D" w:rsidRDefault="008C6F4D"/>
    <w:p w:rsidR="008C6F4D" w:rsidRDefault="008C6F4D"/>
    <w:p w:rsidR="00E1029C" w:rsidRDefault="00E1029C" w:rsidP="000D0B59">
      <w:pPr>
        <w:jc w:val="right"/>
        <w:rPr>
          <w:b/>
          <w:bCs/>
          <w:sz w:val="32"/>
          <w:szCs w:val="32"/>
        </w:rPr>
      </w:pPr>
    </w:p>
    <w:p w:rsidR="00E1029C" w:rsidRDefault="00E1029C" w:rsidP="000D0B59">
      <w:pPr>
        <w:jc w:val="right"/>
        <w:rPr>
          <w:b/>
          <w:bCs/>
          <w:sz w:val="32"/>
          <w:szCs w:val="32"/>
        </w:rPr>
      </w:pPr>
    </w:p>
    <w:p w:rsidR="00E1029C" w:rsidRDefault="00E1029C">
      <w:pPr>
        <w:spacing w:after="200"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:rsidR="000D0B59" w:rsidRPr="00F8491D" w:rsidRDefault="000D0B59" w:rsidP="000D0B59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TP circuits hydrauliques et pneumatiques    </w:t>
      </w:r>
      <w:r w:rsidRPr="00F8491D">
        <w:rPr>
          <w:b/>
          <w:bCs/>
          <w:sz w:val="32"/>
          <w:szCs w:val="32"/>
        </w:rPr>
        <w:t xml:space="preserve"> </w:t>
      </w:r>
    </w:p>
    <w:p w:rsidR="000D0B59" w:rsidRPr="00F8491D" w:rsidRDefault="000D0B59" w:rsidP="00B27B73">
      <w:pPr>
        <w:jc w:val="right"/>
        <w:rPr>
          <w:b/>
          <w:bCs/>
          <w:sz w:val="32"/>
          <w:szCs w:val="32"/>
        </w:rPr>
      </w:pPr>
      <w:r w:rsidRPr="00F8491D">
        <w:rPr>
          <w:b/>
          <w:bCs/>
          <w:sz w:val="32"/>
          <w:szCs w:val="32"/>
        </w:rPr>
        <w:t>(</w:t>
      </w:r>
      <w:r w:rsidR="00B27B73">
        <w:rPr>
          <w:b/>
          <w:bCs/>
          <w:sz w:val="32"/>
          <w:szCs w:val="32"/>
        </w:rPr>
        <w:t>9</w:t>
      </w:r>
      <w:r w:rsidRPr="00F8491D">
        <w:rPr>
          <w:b/>
          <w:bCs/>
          <w:sz w:val="32"/>
          <w:szCs w:val="32"/>
        </w:rPr>
        <w:t xml:space="preserve">0 périodes) </w:t>
      </w:r>
    </w:p>
    <w:p w:rsidR="00667105" w:rsidRDefault="00667105"/>
    <w:p w:rsidR="0089651A" w:rsidRDefault="0089651A" w:rsidP="0089651A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C4AE3">
        <w:rPr>
          <w:rFonts w:asciiTheme="majorBidi" w:hAnsiTheme="majorBidi" w:cstheme="majorBidi"/>
          <w:b/>
          <w:bCs/>
          <w:sz w:val="28"/>
          <w:szCs w:val="28"/>
          <w:u w:val="single"/>
        </w:rPr>
        <w:t>Contenu</w:t>
      </w:r>
    </w:p>
    <w:p w:rsidR="0089651A" w:rsidRPr="000D0B59" w:rsidRDefault="0089651A" w:rsidP="00F82472">
      <w:pPr>
        <w:pStyle w:val="ListParagraph"/>
        <w:numPr>
          <w:ilvl w:val="1"/>
          <w:numId w:val="22"/>
        </w:numPr>
        <w:spacing w:before="360"/>
        <w:rPr>
          <w:rFonts w:asciiTheme="majorBidi" w:hAnsiTheme="majorBidi" w:cstheme="majorBidi"/>
          <w:b/>
          <w:bCs/>
          <w:i/>
          <w:iCs/>
          <w:sz w:val="28"/>
          <w:szCs w:val="28"/>
          <w:lang w:eastAsia="ja-JP"/>
        </w:rPr>
      </w:pPr>
      <w:r w:rsidRPr="000D0B59">
        <w:rPr>
          <w:rFonts w:asciiTheme="majorBidi" w:hAnsiTheme="majorBidi" w:cstheme="majorBidi"/>
          <w:b/>
          <w:bCs/>
          <w:sz w:val="28"/>
          <w:szCs w:val="28"/>
        </w:rPr>
        <w:t>Les circuits hydraulique</w:t>
      </w:r>
      <w:r w:rsidRPr="000D0B59">
        <w:rPr>
          <w:rFonts w:asciiTheme="majorBidi" w:hAnsiTheme="majorBidi" w:cstheme="majorBidi"/>
          <w:b/>
          <w:bCs/>
          <w:i/>
          <w:iCs/>
          <w:sz w:val="28"/>
          <w:szCs w:val="28"/>
          <w:lang w:eastAsia="ja-JP"/>
        </w:rPr>
        <w:t>s</w:t>
      </w:r>
    </w:p>
    <w:p w:rsidR="0089651A" w:rsidRPr="00C25E3A" w:rsidRDefault="0089651A" w:rsidP="0089651A">
      <w:pPr>
        <w:ind w:left="1440"/>
        <w:rPr>
          <w:rFonts w:asciiTheme="majorBidi" w:hAnsiTheme="majorBidi" w:cstheme="majorBidi"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 xml:space="preserve">Réalisation des circuits hydrauliques (cas industriels) en utilisant les composants hydrauliques sur un banc d’essai </w:t>
      </w:r>
    </w:p>
    <w:p w:rsidR="0089651A" w:rsidRPr="00C25E3A" w:rsidRDefault="0089651A" w:rsidP="0089651A">
      <w:pPr>
        <w:ind w:left="1440"/>
        <w:rPr>
          <w:rFonts w:asciiTheme="majorBidi" w:hAnsiTheme="majorBidi" w:cstheme="majorBidi"/>
          <w:sz w:val="28"/>
          <w:szCs w:val="28"/>
        </w:rPr>
      </w:pPr>
    </w:p>
    <w:p w:rsidR="0089651A" w:rsidRPr="00C25E3A" w:rsidRDefault="00C25E3A" w:rsidP="00C25E3A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</w:t>
      </w:r>
      <w:r w:rsidRPr="00C25E3A">
        <w:rPr>
          <w:rFonts w:asciiTheme="majorBidi" w:hAnsiTheme="majorBidi" w:cstheme="majorBidi"/>
          <w:sz w:val="28"/>
          <w:szCs w:val="28"/>
        </w:rPr>
        <w:t xml:space="preserve">a)   </w:t>
      </w:r>
      <w:r w:rsidR="0089651A" w:rsidRPr="00C25E3A">
        <w:rPr>
          <w:rFonts w:asciiTheme="majorBidi" w:hAnsiTheme="majorBidi" w:cstheme="majorBidi"/>
          <w:sz w:val="28"/>
          <w:szCs w:val="28"/>
        </w:rPr>
        <w:t xml:space="preserve">Circuit avec un seul vérin double effet  </w:t>
      </w:r>
    </w:p>
    <w:p w:rsidR="0089651A" w:rsidRPr="00C25E3A" w:rsidRDefault="00C25E3A" w:rsidP="0089651A">
      <w:pPr>
        <w:pStyle w:val="ListParagraph"/>
        <w:spacing w:after="0"/>
        <w:ind w:left="1800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</w:p>
    <w:p w:rsidR="0089651A" w:rsidRDefault="00C25E3A" w:rsidP="00C25E3A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</w:t>
      </w:r>
      <w:r w:rsidRPr="00C25E3A">
        <w:rPr>
          <w:rFonts w:asciiTheme="majorBidi" w:hAnsiTheme="majorBidi" w:cstheme="majorBidi"/>
          <w:sz w:val="28"/>
          <w:szCs w:val="28"/>
        </w:rPr>
        <w:t xml:space="preserve">b)   </w:t>
      </w:r>
      <w:r w:rsidR="0089651A" w:rsidRPr="00C25E3A">
        <w:rPr>
          <w:rFonts w:asciiTheme="majorBidi" w:hAnsiTheme="majorBidi" w:cstheme="majorBidi"/>
          <w:sz w:val="28"/>
          <w:szCs w:val="28"/>
        </w:rPr>
        <w:t>Circuit avec deux vérins  double effet  montes en parallèle</w:t>
      </w:r>
    </w:p>
    <w:p w:rsidR="005148C2" w:rsidRPr="00C25E3A" w:rsidRDefault="005148C2" w:rsidP="00C25E3A">
      <w:pPr>
        <w:rPr>
          <w:rFonts w:asciiTheme="majorBidi" w:hAnsiTheme="majorBidi" w:cstheme="majorBidi"/>
          <w:sz w:val="28"/>
          <w:szCs w:val="28"/>
        </w:rPr>
      </w:pPr>
    </w:p>
    <w:p w:rsidR="0089651A" w:rsidRPr="00C25E3A" w:rsidRDefault="00C25E3A" w:rsidP="00C25E3A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</w:t>
      </w:r>
      <w:r w:rsidRPr="00C25E3A">
        <w:rPr>
          <w:rFonts w:asciiTheme="majorBidi" w:hAnsiTheme="majorBidi" w:cstheme="majorBidi"/>
          <w:sz w:val="28"/>
          <w:szCs w:val="28"/>
        </w:rPr>
        <w:t xml:space="preserve">c)   </w:t>
      </w:r>
      <w:r w:rsidR="0089651A" w:rsidRPr="00C25E3A">
        <w:rPr>
          <w:rFonts w:asciiTheme="majorBidi" w:hAnsiTheme="majorBidi" w:cstheme="majorBidi"/>
          <w:sz w:val="28"/>
          <w:szCs w:val="28"/>
        </w:rPr>
        <w:t xml:space="preserve">Circuit ferme ( pompe – moteur )   </w:t>
      </w:r>
    </w:p>
    <w:p w:rsidR="0089651A" w:rsidRPr="001C4AE3" w:rsidRDefault="0089651A" w:rsidP="0089651A">
      <w:pPr>
        <w:pStyle w:val="ListParagraph"/>
        <w:spacing w:after="0"/>
        <w:ind w:left="1800"/>
        <w:rPr>
          <w:rFonts w:asciiTheme="majorBidi" w:hAnsiTheme="majorBidi" w:cstheme="majorBidi"/>
          <w:sz w:val="24"/>
          <w:szCs w:val="24"/>
          <w:lang w:val="fr-FR"/>
        </w:rPr>
      </w:pPr>
    </w:p>
    <w:p w:rsidR="0089651A" w:rsidRPr="001C4AE3" w:rsidRDefault="0089651A" w:rsidP="00F82472">
      <w:pPr>
        <w:pStyle w:val="ListParagraph"/>
        <w:numPr>
          <w:ilvl w:val="0"/>
          <w:numId w:val="24"/>
        </w:numPr>
        <w:spacing w:before="360"/>
        <w:rPr>
          <w:rFonts w:asciiTheme="majorBidi" w:hAnsiTheme="majorBidi" w:cstheme="majorBidi"/>
          <w:sz w:val="28"/>
          <w:szCs w:val="28"/>
          <w:lang w:eastAsia="ja-JP"/>
        </w:rPr>
      </w:pPr>
      <w:r w:rsidRPr="001C4AE3">
        <w:rPr>
          <w:rFonts w:asciiTheme="majorBidi" w:hAnsiTheme="majorBidi" w:cstheme="majorBidi"/>
          <w:b/>
          <w:bCs/>
          <w:sz w:val="28"/>
          <w:szCs w:val="28"/>
        </w:rPr>
        <w:t>Les circuits pneumatiques </w:t>
      </w:r>
    </w:p>
    <w:p w:rsidR="0089651A" w:rsidRPr="00C25E3A" w:rsidRDefault="0089651A" w:rsidP="00F82472">
      <w:pPr>
        <w:pStyle w:val="ListParagraph"/>
        <w:numPr>
          <w:ilvl w:val="0"/>
          <w:numId w:val="27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C25E3A">
        <w:rPr>
          <w:rFonts w:asciiTheme="majorBidi" w:hAnsiTheme="majorBidi" w:cstheme="majorBidi"/>
          <w:sz w:val="28"/>
          <w:szCs w:val="28"/>
          <w:lang w:val="fr-FR"/>
        </w:rPr>
        <w:t xml:space="preserve">Réalisation des circuits pneumatiques  (cas industriels) en utilisant les composants pneumatiques  sur un banc d’essai </w:t>
      </w:r>
    </w:p>
    <w:p w:rsidR="0089651A" w:rsidRPr="00C25E3A" w:rsidRDefault="0089651A" w:rsidP="0089651A">
      <w:pPr>
        <w:pStyle w:val="p12"/>
        <w:tabs>
          <w:tab w:val="clear" w:pos="500"/>
          <w:tab w:val="left" w:pos="720"/>
        </w:tabs>
        <w:spacing w:line="260" w:lineRule="exact"/>
        <w:ind w:left="420" w:firstLine="0"/>
        <w:jc w:val="both"/>
        <w:rPr>
          <w:rFonts w:asciiTheme="majorBidi" w:hAnsiTheme="majorBidi" w:cstheme="majorBidi"/>
          <w:sz w:val="28"/>
          <w:szCs w:val="28"/>
        </w:rPr>
      </w:pPr>
    </w:p>
    <w:p w:rsidR="0089651A" w:rsidRDefault="0089651A" w:rsidP="00F82472">
      <w:pPr>
        <w:pStyle w:val="p12"/>
        <w:numPr>
          <w:ilvl w:val="0"/>
          <w:numId w:val="26"/>
        </w:numPr>
        <w:tabs>
          <w:tab w:val="clear" w:pos="500"/>
          <w:tab w:val="left" w:pos="720"/>
        </w:tabs>
        <w:snapToGrid w:val="0"/>
        <w:spacing w:line="260" w:lineRule="exact"/>
        <w:jc w:val="both"/>
        <w:rPr>
          <w:rFonts w:asciiTheme="majorBidi" w:hAnsiTheme="majorBidi" w:cstheme="majorBidi"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 xml:space="preserve"> Circuit va-et-vient</w:t>
      </w:r>
    </w:p>
    <w:p w:rsidR="00C25E3A" w:rsidRPr="00C25E3A" w:rsidRDefault="00C25E3A" w:rsidP="00C25E3A">
      <w:pPr>
        <w:pStyle w:val="p12"/>
        <w:tabs>
          <w:tab w:val="clear" w:pos="500"/>
          <w:tab w:val="left" w:pos="720"/>
        </w:tabs>
        <w:snapToGrid w:val="0"/>
        <w:spacing w:line="260" w:lineRule="exact"/>
        <w:ind w:left="1800" w:firstLine="0"/>
        <w:jc w:val="both"/>
        <w:rPr>
          <w:rFonts w:asciiTheme="majorBidi" w:hAnsiTheme="majorBidi" w:cstheme="majorBidi"/>
          <w:sz w:val="28"/>
          <w:szCs w:val="28"/>
        </w:rPr>
      </w:pPr>
    </w:p>
    <w:p w:rsidR="0089651A" w:rsidRDefault="0089651A" w:rsidP="00F82472">
      <w:pPr>
        <w:pStyle w:val="p12"/>
        <w:numPr>
          <w:ilvl w:val="0"/>
          <w:numId w:val="26"/>
        </w:numPr>
        <w:tabs>
          <w:tab w:val="clear" w:pos="500"/>
          <w:tab w:val="left" w:pos="720"/>
        </w:tabs>
        <w:snapToGrid w:val="0"/>
        <w:spacing w:line="260" w:lineRule="exact"/>
        <w:jc w:val="both"/>
        <w:rPr>
          <w:rFonts w:asciiTheme="majorBidi" w:hAnsiTheme="majorBidi" w:cstheme="majorBidi"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 xml:space="preserve"> Circuit Carré</w:t>
      </w:r>
    </w:p>
    <w:p w:rsidR="00C25E3A" w:rsidRPr="00C25E3A" w:rsidRDefault="00C25E3A" w:rsidP="00C25E3A">
      <w:pPr>
        <w:pStyle w:val="p12"/>
        <w:tabs>
          <w:tab w:val="clear" w:pos="500"/>
          <w:tab w:val="left" w:pos="720"/>
        </w:tabs>
        <w:snapToGrid w:val="0"/>
        <w:spacing w:line="260" w:lineRule="exact"/>
        <w:ind w:left="1800" w:firstLine="0"/>
        <w:jc w:val="both"/>
        <w:rPr>
          <w:rFonts w:asciiTheme="majorBidi" w:hAnsiTheme="majorBidi" w:cstheme="majorBidi"/>
          <w:sz w:val="28"/>
          <w:szCs w:val="28"/>
        </w:rPr>
      </w:pPr>
    </w:p>
    <w:p w:rsidR="0089651A" w:rsidRDefault="0089651A" w:rsidP="00F82472">
      <w:pPr>
        <w:pStyle w:val="p12"/>
        <w:numPr>
          <w:ilvl w:val="0"/>
          <w:numId w:val="26"/>
        </w:numPr>
        <w:tabs>
          <w:tab w:val="clear" w:pos="500"/>
          <w:tab w:val="left" w:pos="720"/>
        </w:tabs>
        <w:snapToGrid w:val="0"/>
        <w:spacing w:line="260" w:lineRule="exact"/>
        <w:jc w:val="both"/>
        <w:rPr>
          <w:rFonts w:asciiTheme="majorBidi" w:hAnsiTheme="majorBidi" w:cstheme="majorBidi"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 xml:space="preserve"> Circuit L</w:t>
      </w:r>
    </w:p>
    <w:p w:rsidR="00C25E3A" w:rsidRPr="00C25E3A" w:rsidRDefault="00C25E3A" w:rsidP="00C25E3A">
      <w:pPr>
        <w:pStyle w:val="p12"/>
        <w:tabs>
          <w:tab w:val="clear" w:pos="500"/>
          <w:tab w:val="left" w:pos="720"/>
        </w:tabs>
        <w:snapToGrid w:val="0"/>
        <w:spacing w:line="260" w:lineRule="exact"/>
        <w:ind w:left="1800" w:firstLine="0"/>
        <w:jc w:val="both"/>
        <w:rPr>
          <w:rFonts w:asciiTheme="majorBidi" w:hAnsiTheme="majorBidi" w:cstheme="majorBidi"/>
          <w:sz w:val="28"/>
          <w:szCs w:val="28"/>
        </w:rPr>
      </w:pPr>
    </w:p>
    <w:p w:rsidR="0089651A" w:rsidRPr="00C25E3A" w:rsidRDefault="0089651A" w:rsidP="00F82472">
      <w:pPr>
        <w:pStyle w:val="p12"/>
        <w:numPr>
          <w:ilvl w:val="0"/>
          <w:numId w:val="26"/>
        </w:numPr>
        <w:tabs>
          <w:tab w:val="clear" w:pos="500"/>
          <w:tab w:val="left" w:pos="720"/>
        </w:tabs>
        <w:snapToGrid w:val="0"/>
        <w:spacing w:line="260" w:lineRule="exact"/>
        <w:jc w:val="both"/>
        <w:rPr>
          <w:rFonts w:asciiTheme="majorBidi" w:hAnsiTheme="majorBidi" w:cstheme="majorBidi"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 xml:space="preserve"> Circuit U</w:t>
      </w:r>
    </w:p>
    <w:p w:rsidR="0089651A" w:rsidRPr="00C25E3A" w:rsidRDefault="0089651A" w:rsidP="0089651A">
      <w:pPr>
        <w:pStyle w:val="p12"/>
        <w:tabs>
          <w:tab w:val="clear" w:pos="500"/>
          <w:tab w:val="left" w:pos="720"/>
        </w:tabs>
        <w:spacing w:line="260" w:lineRule="exact"/>
        <w:ind w:left="420" w:firstLine="0"/>
        <w:jc w:val="both"/>
        <w:rPr>
          <w:rFonts w:asciiTheme="majorBidi" w:hAnsiTheme="majorBidi" w:cstheme="majorBidi"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ab/>
      </w:r>
      <w:r w:rsidRPr="00C25E3A">
        <w:rPr>
          <w:rFonts w:asciiTheme="majorBidi" w:hAnsiTheme="majorBidi" w:cstheme="majorBidi"/>
          <w:sz w:val="28"/>
          <w:szCs w:val="28"/>
        </w:rPr>
        <w:tab/>
      </w:r>
    </w:p>
    <w:p w:rsidR="0089651A" w:rsidRPr="00C25E3A" w:rsidRDefault="0089651A" w:rsidP="00F82472">
      <w:pPr>
        <w:pStyle w:val="p12"/>
        <w:numPr>
          <w:ilvl w:val="0"/>
          <w:numId w:val="27"/>
        </w:numPr>
        <w:tabs>
          <w:tab w:val="clear" w:pos="500"/>
          <w:tab w:val="left" w:pos="720"/>
        </w:tabs>
        <w:snapToGrid w:val="0"/>
        <w:spacing w:line="260" w:lineRule="exact"/>
        <w:jc w:val="both"/>
        <w:rPr>
          <w:rFonts w:asciiTheme="majorBidi" w:hAnsiTheme="majorBidi" w:cstheme="majorBidi"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 xml:space="preserve">  Exécution des exercices (cas industriels) avec des déplacements de</w:t>
      </w:r>
      <w:r w:rsidR="00C25E3A" w:rsidRPr="00C25E3A">
        <w:rPr>
          <w:rFonts w:asciiTheme="majorBidi" w:hAnsiTheme="majorBidi" w:cstheme="majorBidi"/>
          <w:sz w:val="28"/>
          <w:szCs w:val="28"/>
        </w:rPr>
        <w:t xml:space="preserve"> plusieurs vérins en utilisant les différents composants pneumatiques</w:t>
      </w:r>
    </w:p>
    <w:p w:rsidR="0089651A" w:rsidRPr="00C25E3A" w:rsidRDefault="0089651A" w:rsidP="00C25E3A">
      <w:pPr>
        <w:pStyle w:val="p12"/>
        <w:tabs>
          <w:tab w:val="clear" w:pos="500"/>
          <w:tab w:val="left" w:pos="720"/>
        </w:tabs>
        <w:spacing w:line="260" w:lineRule="exact"/>
        <w:ind w:left="420" w:firstLine="0"/>
        <w:jc w:val="both"/>
        <w:rPr>
          <w:rFonts w:asciiTheme="majorBidi" w:hAnsiTheme="majorBidi" w:cstheme="majorBidi"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ab/>
      </w:r>
      <w:r w:rsidRPr="00C25E3A">
        <w:rPr>
          <w:rFonts w:asciiTheme="majorBidi" w:hAnsiTheme="majorBidi" w:cstheme="majorBidi"/>
          <w:sz w:val="28"/>
          <w:szCs w:val="28"/>
        </w:rPr>
        <w:tab/>
      </w:r>
    </w:p>
    <w:p w:rsidR="0089651A" w:rsidRPr="00C25E3A" w:rsidRDefault="00C25E3A" w:rsidP="00C25E3A">
      <w:pPr>
        <w:pStyle w:val="p12"/>
        <w:tabs>
          <w:tab w:val="clear" w:pos="500"/>
          <w:tab w:val="left" w:pos="720"/>
        </w:tabs>
        <w:snapToGrid w:val="0"/>
        <w:spacing w:line="260" w:lineRule="exact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a) </w:t>
      </w:r>
      <w:r w:rsidR="0089651A" w:rsidRPr="00C25E3A">
        <w:rPr>
          <w:rFonts w:asciiTheme="majorBidi" w:hAnsiTheme="majorBidi" w:cstheme="majorBidi"/>
          <w:sz w:val="28"/>
          <w:szCs w:val="28"/>
        </w:rPr>
        <w:t>Traçage du « Step-Diagram ».</w:t>
      </w:r>
    </w:p>
    <w:p w:rsidR="0089651A" w:rsidRPr="00C25E3A" w:rsidRDefault="0089651A" w:rsidP="0089651A">
      <w:pPr>
        <w:pStyle w:val="p12"/>
        <w:tabs>
          <w:tab w:val="clear" w:pos="500"/>
          <w:tab w:val="left" w:pos="720"/>
        </w:tabs>
        <w:spacing w:line="260" w:lineRule="exact"/>
        <w:ind w:left="2160" w:firstLine="0"/>
        <w:jc w:val="both"/>
        <w:rPr>
          <w:rFonts w:asciiTheme="majorBidi" w:hAnsiTheme="majorBidi" w:cstheme="majorBidi"/>
          <w:sz w:val="28"/>
          <w:szCs w:val="28"/>
        </w:rPr>
      </w:pPr>
    </w:p>
    <w:p w:rsidR="0089651A" w:rsidRPr="00C25E3A" w:rsidRDefault="00C25E3A" w:rsidP="00C25E3A">
      <w:pPr>
        <w:pStyle w:val="p12"/>
        <w:tabs>
          <w:tab w:val="clear" w:pos="500"/>
          <w:tab w:val="left" w:pos="720"/>
        </w:tabs>
        <w:snapToGrid w:val="0"/>
        <w:spacing w:line="260" w:lineRule="exact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b) </w:t>
      </w:r>
      <w:r w:rsidR="0089651A" w:rsidRPr="00C25E3A">
        <w:rPr>
          <w:rFonts w:asciiTheme="majorBidi" w:hAnsiTheme="majorBidi" w:cstheme="majorBidi"/>
          <w:sz w:val="28"/>
          <w:szCs w:val="28"/>
        </w:rPr>
        <w:t>Traçage du circuit pneumatique.</w:t>
      </w:r>
    </w:p>
    <w:p w:rsidR="0089651A" w:rsidRPr="00C25E3A" w:rsidRDefault="0089651A" w:rsidP="0089651A">
      <w:pPr>
        <w:pStyle w:val="p12"/>
        <w:tabs>
          <w:tab w:val="clear" w:pos="500"/>
          <w:tab w:val="left" w:pos="720"/>
        </w:tabs>
        <w:spacing w:line="260" w:lineRule="exact"/>
        <w:ind w:left="2160" w:firstLine="0"/>
        <w:jc w:val="both"/>
        <w:rPr>
          <w:rFonts w:asciiTheme="majorBidi" w:hAnsiTheme="majorBidi" w:cstheme="majorBidi"/>
          <w:sz w:val="28"/>
          <w:szCs w:val="28"/>
        </w:rPr>
      </w:pPr>
    </w:p>
    <w:p w:rsidR="0089651A" w:rsidRPr="00C25E3A" w:rsidRDefault="00C25E3A" w:rsidP="00C25E3A">
      <w:pPr>
        <w:pStyle w:val="p12"/>
        <w:tabs>
          <w:tab w:val="clear" w:pos="500"/>
          <w:tab w:val="left" w:pos="720"/>
        </w:tabs>
        <w:snapToGrid w:val="0"/>
        <w:spacing w:line="260" w:lineRule="exact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c)  </w:t>
      </w:r>
      <w:r w:rsidR="0089651A" w:rsidRPr="00C25E3A">
        <w:rPr>
          <w:rFonts w:asciiTheme="majorBidi" w:hAnsiTheme="majorBidi" w:cstheme="majorBidi"/>
          <w:sz w:val="28"/>
          <w:szCs w:val="28"/>
        </w:rPr>
        <w:t>Identification des distributeurs et numérotation des orifices.</w:t>
      </w:r>
    </w:p>
    <w:p w:rsidR="0089651A" w:rsidRPr="00C25E3A" w:rsidRDefault="0089651A" w:rsidP="0089651A">
      <w:pPr>
        <w:pStyle w:val="p12"/>
        <w:tabs>
          <w:tab w:val="clear" w:pos="500"/>
          <w:tab w:val="left" w:pos="720"/>
        </w:tabs>
        <w:spacing w:line="260" w:lineRule="exact"/>
        <w:ind w:left="2160" w:firstLine="0"/>
        <w:jc w:val="both"/>
        <w:rPr>
          <w:rFonts w:asciiTheme="majorBidi" w:hAnsiTheme="majorBidi" w:cstheme="majorBidi"/>
          <w:sz w:val="28"/>
          <w:szCs w:val="28"/>
        </w:rPr>
      </w:pPr>
    </w:p>
    <w:p w:rsidR="0089651A" w:rsidRDefault="00C25E3A" w:rsidP="00C25E3A">
      <w:pPr>
        <w:pStyle w:val="p12"/>
        <w:tabs>
          <w:tab w:val="clear" w:pos="500"/>
          <w:tab w:val="left" w:pos="720"/>
        </w:tabs>
        <w:snapToGrid w:val="0"/>
        <w:spacing w:line="260" w:lineRule="exact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d) </w:t>
      </w:r>
      <w:r w:rsidR="0089651A" w:rsidRPr="00C25E3A">
        <w:rPr>
          <w:rFonts w:asciiTheme="majorBidi" w:hAnsiTheme="majorBidi" w:cstheme="majorBidi"/>
          <w:sz w:val="28"/>
          <w:szCs w:val="28"/>
        </w:rPr>
        <w:t>Câblage du circuit sur un banc d’essai.</w:t>
      </w:r>
    </w:p>
    <w:p w:rsidR="005148C2" w:rsidRPr="00C25E3A" w:rsidRDefault="005148C2" w:rsidP="00C25E3A">
      <w:pPr>
        <w:pStyle w:val="p12"/>
        <w:tabs>
          <w:tab w:val="clear" w:pos="500"/>
          <w:tab w:val="left" w:pos="720"/>
        </w:tabs>
        <w:snapToGrid w:val="0"/>
        <w:spacing w:line="26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667105" w:rsidRPr="005148C2" w:rsidRDefault="005148C2" w:rsidP="005148C2">
      <w:pPr>
        <w:rPr>
          <w:b/>
          <w:bCs/>
          <w:sz w:val="28"/>
          <w:szCs w:val="28"/>
        </w:rPr>
      </w:pPr>
      <w:r w:rsidRPr="005148C2">
        <w:rPr>
          <w:b/>
          <w:bCs/>
          <w:sz w:val="28"/>
          <w:szCs w:val="28"/>
        </w:rPr>
        <w:t xml:space="preserve">         3. Utilisation du logiciel FLUIDSIM ( ou autres ) pour la réalisation et l’étude des circuits hydrauliques et pneumatiques indiqués dans les parties 1 et 2 </w:t>
      </w:r>
    </w:p>
    <w:p w:rsidR="0089651A" w:rsidRDefault="0089651A"/>
    <w:p w:rsidR="000D0B59" w:rsidRPr="00F8491D" w:rsidRDefault="000D0B59" w:rsidP="000D0B59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TP Systèmes automatises     </w:t>
      </w:r>
      <w:r w:rsidRPr="00F8491D">
        <w:rPr>
          <w:b/>
          <w:bCs/>
          <w:sz w:val="32"/>
          <w:szCs w:val="32"/>
        </w:rPr>
        <w:t xml:space="preserve"> </w:t>
      </w:r>
    </w:p>
    <w:p w:rsidR="000D0B59" w:rsidRPr="00F8491D" w:rsidRDefault="000D0B59" w:rsidP="000D0B59">
      <w:pPr>
        <w:jc w:val="right"/>
        <w:rPr>
          <w:b/>
          <w:bCs/>
          <w:sz w:val="32"/>
          <w:szCs w:val="32"/>
        </w:rPr>
      </w:pPr>
      <w:r w:rsidRPr="00F8491D">
        <w:rPr>
          <w:b/>
          <w:bCs/>
          <w:sz w:val="32"/>
          <w:szCs w:val="32"/>
        </w:rPr>
        <w:t>(</w:t>
      </w:r>
      <w:r>
        <w:rPr>
          <w:b/>
          <w:bCs/>
          <w:sz w:val="32"/>
          <w:szCs w:val="32"/>
        </w:rPr>
        <w:t>3</w:t>
      </w:r>
      <w:r w:rsidRPr="00F8491D">
        <w:rPr>
          <w:b/>
          <w:bCs/>
          <w:sz w:val="32"/>
          <w:szCs w:val="32"/>
        </w:rPr>
        <w:t xml:space="preserve">0 périodes) </w:t>
      </w:r>
    </w:p>
    <w:p w:rsidR="0089651A" w:rsidRDefault="0089651A" w:rsidP="000D0B59">
      <w:pPr>
        <w:jc w:val="right"/>
      </w:pPr>
    </w:p>
    <w:p w:rsidR="0089651A" w:rsidRPr="00E34BC8" w:rsidRDefault="0089651A" w:rsidP="0089651A">
      <w:pPr>
        <w:rPr>
          <w:rFonts w:cs="Times New Roman"/>
          <w:b/>
          <w:bCs/>
          <w:sz w:val="24"/>
          <w:szCs w:val="24"/>
          <w:u w:val="single"/>
        </w:rPr>
      </w:pPr>
    </w:p>
    <w:p w:rsidR="0089651A" w:rsidRPr="00C25E3A" w:rsidRDefault="0089651A" w:rsidP="002C3702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C25E3A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CONTENU </w:t>
      </w:r>
    </w:p>
    <w:p w:rsidR="000D0B59" w:rsidRPr="002C3702" w:rsidRDefault="000D0B59" w:rsidP="002C3702">
      <w:pPr>
        <w:rPr>
          <w:rFonts w:asciiTheme="majorBidi" w:hAnsiTheme="majorBidi" w:cstheme="majorBidi"/>
          <w:sz w:val="24"/>
          <w:szCs w:val="24"/>
        </w:rPr>
      </w:pPr>
    </w:p>
    <w:p w:rsidR="0089651A" w:rsidRPr="00C25E3A" w:rsidRDefault="00B95C79" w:rsidP="004568FE">
      <w:pPr>
        <w:rPr>
          <w:rFonts w:asciiTheme="majorBidi" w:hAnsiTheme="majorBidi" w:cstheme="majorBidi"/>
          <w:b/>
          <w:bCs/>
          <w:iCs/>
          <w:sz w:val="28"/>
          <w:szCs w:val="28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r w:rsidR="0089651A" w:rsidRPr="002C3702">
        <w:rPr>
          <w:rFonts w:asciiTheme="majorBidi" w:hAnsiTheme="majorBidi" w:cstheme="majorBidi"/>
          <w:sz w:val="24"/>
          <w:szCs w:val="24"/>
        </w:rPr>
        <w:t xml:space="preserve">  </w:t>
      </w:r>
      <w:r w:rsidR="0089651A" w:rsidRPr="00C25E3A">
        <w:rPr>
          <w:rFonts w:asciiTheme="majorBidi" w:hAnsiTheme="majorBidi" w:cstheme="majorBidi"/>
          <w:b/>
          <w:bCs/>
          <w:sz w:val="24"/>
          <w:szCs w:val="24"/>
        </w:rPr>
        <w:t>TP 1 :</w:t>
      </w:r>
      <w:r w:rsidR="0089651A" w:rsidRPr="00C25E3A">
        <w:rPr>
          <w:rFonts w:asciiTheme="majorBidi" w:hAnsiTheme="majorBidi" w:cstheme="majorBidi"/>
          <w:b/>
          <w:bCs/>
          <w:i/>
          <w:sz w:val="24"/>
          <w:szCs w:val="24"/>
        </w:rPr>
        <w:t xml:space="preserve"> </w:t>
      </w:r>
      <w:r w:rsidR="00F922FD" w:rsidRPr="00C25E3A">
        <w:rPr>
          <w:rFonts w:asciiTheme="majorBidi" w:hAnsiTheme="majorBidi" w:cstheme="majorBidi"/>
          <w:b/>
          <w:bCs/>
          <w:iCs/>
          <w:sz w:val="28"/>
          <w:szCs w:val="28"/>
        </w:rPr>
        <w:t>Travaux d’installation dans un système automatis</w:t>
      </w:r>
      <w:r w:rsidR="004568FE" w:rsidRPr="00C25E3A">
        <w:rPr>
          <w:rFonts w:cs="Times New Roman"/>
          <w:b/>
          <w:bCs/>
          <w:iCs/>
          <w:sz w:val="28"/>
          <w:szCs w:val="28"/>
        </w:rPr>
        <w:t>é</w:t>
      </w:r>
      <w:r w:rsidR="00F922FD" w:rsidRPr="00C25E3A">
        <w:rPr>
          <w:rFonts w:asciiTheme="majorBidi" w:hAnsiTheme="majorBidi" w:cstheme="majorBidi"/>
          <w:b/>
          <w:bCs/>
          <w:iCs/>
          <w:sz w:val="28"/>
          <w:szCs w:val="28"/>
        </w:rPr>
        <w:t xml:space="preserve"> </w:t>
      </w:r>
    </w:p>
    <w:p w:rsidR="00F922FD" w:rsidRPr="002C3702" w:rsidRDefault="00F922FD" w:rsidP="00F922FD">
      <w:pPr>
        <w:rPr>
          <w:rFonts w:asciiTheme="majorBidi" w:hAnsiTheme="majorBidi" w:cstheme="majorBidi"/>
          <w:i/>
          <w:iCs/>
          <w:sz w:val="24"/>
          <w:szCs w:val="24"/>
        </w:rPr>
      </w:pPr>
    </w:p>
    <w:p w:rsidR="00F922FD" w:rsidRPr="00C25E3A" w:rsidRDefault="00B95C79" w:rsidP="00F922FD">
      <w:pPr>
        <w:rPr>
          <w:rFonts w:asciiTheme="majorBidi" w:hAnsiTheme="majorBidi" w:cstheme="majorBidi"/>
          <w:iCs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 xml:space="preserve">   </w:t>
      </w:r>
      <w:r w:rsidR="0089651A" w:rsidRPr="00C25E3A">
        <w:rPr>
          <w:rFonts w:asciiTheme="majorBidi" w:hAnsiTheme="majorBidi" w:cstheme="majorBidi"/>
          <w:sz w:val="28"/>
          <w:szCs w:val="28"/>
        </w:rPr>
        <w:t>1.1</w:t>
      </w:r>
      <w:r w:rsidR="0089651A" w:rsidRPr="00C25E3A">
        <w:rPr>
          <w:rFonts w:asciiTheme="majorBidi" w:hAnsiTheme="majorBidi" w:cstheme="majorBidi"/>
          <w:sz w:val="28"/>
          <w:szCs w:val="28"/>
        </w:rPr>
        <w:tab/>
      </w:r>
      <w:r w:rsidR="00F922FD" w:rsidRPr="00C25E3A">
        <w:rPr>
          <w:rFonts w:asciiTheme="majorBidi" w:hAnsiTheme="majorBidi" w:cstheme="majorBidi"/>
          <w:iCs/>
          <w:sz w:val="28"/>
          <w:szCs w:val="28"/>
        </w:rPr>
        <w:t xml:space="preserve">Des composants électriques </w:t>
      </w:r>
    </w:p>
    <w:p w:rsidR="00F922FD" w:rsidRPr="00C25E3A" w:rsidRDefault="00F922FD" w:rsidP="00F922FD">
      <w:pPr>
        <w:rPr>
          <w:rFonts w:asciiTheme="majorBidi" w:hAnsiTheme="majorBidi" w:cstheme="majorBidi"/>
          <w:iCs/>
          <w:sz w:val="28"/>
          <w:szCs w:val="28"/>
        </w:rPr>
      </w:pPr>
    </w:p>
    <w:p w:rsidR="00F922FD" w:rsidRPr="00C25E3A" w:rsidRDefault="00B95C79" w:rsidP="00F922FD">
      <w:pPr>
        <w:rPr>
          <w:rFonts w:asciiTheme="majorBidi" w:hAnsiTheme="majorBidi" w:cstheme="majorBidi"/>
          <w:iCs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 xml:space="preserve">  </w:t>
      </w:r>
      <w:r w:rsidR="0089651A" w:rsidRPr="00C25E3A">
        <w:rPr>
          <w:rFonts w:asciiTheme="majorBidi" w:hAnsiTheme="majorBidi" w:cstheme="majorBidi"/>
          <w:sz w:val="28"/>
          <w:szCs w:val="28"/>
        </w:rPr>
        <w:t>1.2</w:t>
      </w:r>
      <w:r w:rsidR="0089651A" w:rsidRPr="00C25E3A">
        <w:rPr>
          <w:rFonts w:asciiTheme="majorBidi" w:hAnsiTheme="majorBidi" w:cstheme="majorBidi"/>
          <w:sz w:val="28"/>
          <w:szCs w:val="28"/>
        </w:rPr>
        <w:tab/>
      </w:r>
      <w:r w:rsidR="00F922FD" w:rsidRPr="00C25E3A">
        <w:rPr>
          <w:rFonts w:asciiTheme="majorBidi" w:hAnsiTheme="majorBidi" w:cstheme="majorBidi"/>
          <w:iCs/>
          <w:sz w:val="28"/>
          <w:szCs w:val="28"/>
        </w:rPr>
        <w:t xml:space="preserve">Des composants mécaniques </w:t>
      </w:r>
    </w:p>
    <w:p w:rsidR="00F922FD" w:rsidRPr="00C25E3A" w:rsidRDefault="00F922FD" w:rsidP="00F922FD">
      <w:pPr>
        <w:rPr>
          <w:rFonts w:asciiTheme="majorBidi" w:hAnsiTheme="majorBidi" w:cstheme="majorBidi"/>
          <w:iCs/>
          <w:sz w:val="28"/>
          <w:szCs w:val="28"/>
        </w:rPr>
      </w:pPr>
    </w:p>
    <w:p w:rsidR="00F922FD" w:rsidRPr="00C25E3A" w:rsidRDefault="00B95C79" w:rsidP="00F922FD">
      <w:pPr>
        <w:rPr>
          <w:rFonts w:asciiTheme="majorBidi" w:hAnsiTheme="majorBidi" w:cstheme="majorBidi"/>
          <w:iCs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 xml:space="preserve">  </w:t>
      </w:r>
      <w:r w:rsidR="0089651A" w:rsidRPr="00C25E3A">
        <w:rPr>
          <w:rFonts w:asciiTheme="majorBidi" w:hAnsiTheme="majorBidi" w:cstheme="majorBidi"/>
          <w:sz w:val="28"/>
          <w:szCs w:val="28"/>
        </w:rPr>
        <w:t>1.3</w:t>
      </w:r>
      <w:r w:rsidR="0089651A" w:rsidRPr="00C25E3A">
        <w:rPr>
          <w:rFonts w:asciiTheme="majorBidi" w:hAnsiTheme="majorBidi" w:cstheme="majorBidi"/>
          <w:sz w:val="28"/>
          <w:szCs w:val="28"/>
        </w:rPr>
        <w:tab/>
      </w:r>
      <w:r w:rsidR="00F922FD" w:rsidRPr="00C25E3A">
        <w:rPr>
          <w:rFonts w:asciiTheme="majorBidi" w:hAnsiTheme="majorBidi" w:cstheme="majorBidi"/>
          <w:iCs/>
          <w:sz w:val="28"/>
          <w:szCs w:val="28"/>
        </w:rPr>
        <w:t xml:space="preserve">Des composants hydrauliques </w:t>
      </w:r>
    </w:p>
    <w:p w:rsidR="00F922FD" w:rsidRPr="00C25E3A" w:rsidRDefault="00F922FD" w:rsidP="00F922FD">
      <w:pPr>
        <w:rPr>
          <w:rFonts w:asciiTheme="majorBidi" w:hAnsiTheme="majorBidi" w:cstheme="majorBidi"/>
          <w:iCs/>
          <w:sz w:val="28"/>
          <w:szCs w:val="28"/>
        </w:rPr>
      </w:pPr>
    </w:p>
    <w:p w:rsidR="00F922FD" w:rsidRPr="00C25E3A" w:rsidRDefault="00B95C79" w:rsidP="00F922FD">
      <w:pPr>
        <w:rPr>
          <w:rFonts w:asciiTheme="majorBidi" w:hAnsiTheme="majorBidi" w:cstheme="majorBidi"/>
          <w:iCs/>
          <w:sz w:val="28"/>
          <w:szCs w:val="28"/>
        </w:rPr>
      </w:pPr>
      <w:r w:rsidRPr="00C25E3A">
        <w:rPr>
          <w:rFonts w:asciiTheme="majorBidi" w:hAnsiTheme="majorBidi" w:cstheme="majorBidi"/>
          <w:iCs/>
          <w:sz w:val="28"/>
          <w:szCs w:val="28"/>
        </w:rPr>
        <w:t xml:space="preserve">  </w:t>
      </w:r>
      <w:r w:rsidR="00C25E3A">
        <w:rPr>
          <w:rFonts w:asciiTheme="majorBidi" w:hAnsiTheme="majorBidi" w:cstheme="majorBidi"/>
          <w:iCs/>
          <w:sz w:val="28"/>
          <w:szCs w:val="28"/>
        </w:rPr>
        <w:t xml:space="preserve">1.4   </w:t>
      </w:r>
      <w:r w:rsidR="00F922FD" w:rsidRPr="00C25E3A">
        <w:rPr>
          <w:rFonts w:asciiTheme="majorBidi" w:hAnsiTheme="majorBidi" w:cstheme="majorBidi"/>
          <w:iCs/>
          <w:sz w:val="28"/>
          <w:szCs w:val="28"/>
        </w:rPr>
        <w:t xml:space="preserve">Des composants pneumatiques </w:t>
      </w:r>
    </w:p>
    <w:p w:rsidR="00F922FD" w:rsidRDefault="00F922FD" w:rsidP="00F922FD">
      <w:pPr>
        <w:rPr>
          <w:rFonts w:asciiTheme="majorBidi" w:hAnsiTheme="majorBidi" w:cstheme="majorBidi"/>
          <w:iCs/>
          <w:sz w:val="24"/>
          <w:szCs w:val="24"/>
        </w:rPr>
      </w:pPr>
    </w:p>
    <w:p w:rsidR="00F922FD" w:rsidRDefault="0089651A" w:rsidP="00F922FD">
      <w:pPr>
        <w:rPr>
          <w:rFonts w:asciiTheme="majorBidi" w:hAnsiTheme="majorBidi" w:cstheme="majorBidi"/>
          <w:sz w:val="24"/>
          <w:szCs w:val="24"/>
        </w:rPr>
      </w:pPr>
      <w:r w:rsidRPr="002C3702">
        <w:rPr>
          <w:rFonts w:asciiTheme="majorBidi" w:hAnsiTheme="majorBidi" w:cstheme="majorBidi"/>
          <w:sz w:val="24"/>
          <w:szCs w:val="24"/>
        </w:rPr>
        <w:tab/>
      </w:r>
    </w:p>
    <w:p w:rsidR="0089651A" w:rsidRPr="00C25E3A" w:rsidRDefault="0089651A" w:rsidP="00F922FD">
      <w:pPr>
        <w:rPr>
          <w:rFonts w:asciiTheme="majorBidi" w:hAnsiTheme="majorBidi" w:cstheme="majorBidi"/>
          <w:b/>
          <w:bCs/>
          <w:iCs/>
          <w:sz w:val="28"/>
          <w:szCs w:val="28"/>
        </w:rPr>
      </w:pPr>
      <w:r w:rsidRPr="002C3702">
        <w:rPr>
          <w:rFonts w:asciiTheme="majorBidi" w:hAnsiTheme="majorBidi" w:cstheme="majorBidi"/>
          <w:sz w:val="24"/>
          <w:szCs w:val="24"/>
        </w:rPr>
        <w:t xml:space="preserve">  </w:t>
      </w:r>
      <w:r w:rsidRPr="00C25E3A">
        <w:rPr>
          <w:rFonts w:asciiTheme="majorBidi" w:hAnsiTheme="majorBidi" w:cstheme="majorBidi"/>
          <w:b/>
          <w:bCs/>
          <w:sz w:val="24"/>
          <w:szCs w:val="24"/>
        </w:rPr>
        <w:t>TP 2 :</w:t>
      </w:r>
      <w:r w:rsidRPr="00C25E3A">
        <w:rPr>
          <w:rFonts w:asciiTheme="majorBidi" w:hAnsiTheme="majorBidi" w:cstheme="majorBidi"/>
          <w:b/>
          <w:bCs/>
          <w:i/>
          <w:sz w:val="24"/>
          <w:szCs w:val="24"/>
        </w:rPr>
        <w:t xml:space="preserve"> </w:t>
      </w:r>
      <w:r w:rsidR="00F922FD" w:rsidRPr="00C25E3A">
        <w:rPr>
          <w:rFonts w:asciiTheme="majorBidi" w:hAnsiTheme="majorBidi" w:cstheme="majorBidi"/>
          <w:b/>
          <w:bCs/>
          <w:iCs/>
          <w:sz w:val="28"/>
          <w:szCs w:val="28"/>
        </w:rPr>
        <w:t xml:space="preserve">Mettre en service un automate programmable </w:t>
      </w:r>
    </w:p>
    <w:p w:rsidR="00F922FD" w:rsidRPr="00F922FD" w:rsidRDefault="00F922FD" w:rsidP="00F922FD">
      <w:pPr>
        <w:rPr>
          <w:rFonts w:asciiTheme="majorBidi" w:hAnsiTheme="majorBidi" w:cstheme="majorBidi"/>
          <w:i/>
          <w:sz w:val="28"/>
          <w:szCs w:val="28"/>
        </w:rPr>
      </w:pPr>
    </w:p>
    <w:p w:rsidR="0089651A" w:rsidRPr="00C25E3A" w:rsidRDefault="00BD3C32" w:rsidP="006B11C6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89651A" w:rsidRPr="00C25E3A">
        <w:rPr>
          <w:rFonts w:asciiTheme="majorBidi" w:hAnsiTheme="majorBidi" w:cstheme="majorBidi"/>
          <w:sz w:val="28"/>
          <w:szCs w:val="28"/>
        </w:rPr>
        <w:t xml:space="preserve">2.1 </w:t>
      </w:r>
      <w:r w:rsidR="0089651A" w:rsidRPr="00C25E3A">
        <w:rPr>
          <w:rFonts w:asciiTheme="majorBidi" w:hAnsiTheme="majorBidi" w:cstheme="majorBidi"/>
          <w:sz w:val="28"/>
          <w:szCs w:val="28"/>
        </w:rPr>
        <w:tab/>
      </w:r>
      <w:r w:rsidR="00F922FD" w:rsidRPr="00C25E3A">
        <w:rPr>
          <w:rFonts w:asciiTheme="majorBidi" w:hAnsiTheme="majorBidi" w:cstheme="majorBidi"/>
          <w:sz w:val="28"/>
          <w:szCs w:val="28"/>
        </w:rPr>
        <w:t xml:space="preserve">Câblage </w:t>
      </w:r>
    </w:p>
    <w:p w:rsidR="00F922FD" w:rsidRPr="00C25E3A" w:rsidRDefault="00BD3C32" w:rsidP="00F922FD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89651A" w:rsidRPr="00C25E3A" w:rsidRDefault="0089651A" w:rsidP="00F922FD">
      <w:pPr>
        <w:rPr>
          <w:rFonts w:asciiTheme="majorBidi" w:hAnsiTheme="majorBidi" w:cstheme="majorBidi"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>2.2</w:t>
      </w:r>
      <w:r w:rsidRPr="00C25E3A">
        <w:rPr>
          <w:rFonts w:asciiTheme="majorBidi" w:hAnsiTheme="majorBidi" w:cstheme="majorBidi"/>
          <w:sz w:val="28"/>
          <w:szCs w:val="28"/>
        </w:rPr>
        <w:tab/>
      </w:r>
      <w:r w:rsidR="00F922FD" w:rsidRPr="00C25E3A">
        <w:rPr>
          <w:rFonts w:asciiTheme="majorBidi" w:hAnsiTheme="majorBidi" w:cstheme="majorBidi"/>
          <w:sz w:val="28"/>
          <w:szCs w:val="28"/>
        </w:rPr>
        <w:t xml:space="preserve">Programmation </w:t>
      </w:r>
    </w:p>
    <w:p w:rsidR="00F922FD" w:rsidRPr="00C25E3A" w:rsidRDefault="00F922FD" w:rsidP="00F922FD">
      <w:pPr>
        <w:rPr>
          <w:rFonts w:asciiTheme="majorBidi" w:hAnsiTheme="majorBidi" w:cstheme="majorBidi"/>
          <w:sz w:val="28"/>
          <w:szCs w:val="28"/>
        </w:rPr>
      </w:pPr>
    </w:p>
    <w:p w:rsidR="0089651A" w:rsidRPr="00C25E3A" w:rsidRDefault="0089651A" w:rsidP="00F922FD">
      <w:pPr>
        <w:rPr>
          <w:rFonts w:asciiTheme="majorBidi" w:hAnsiTheme="majorBidi" w:cstheme="majorBidi"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>2.3</w:t>
      </w:r>
      <w:r w:rsidRPr="00C25E3A">
        <w:rPr>
          <w:rFonts w:asciiTheme="majorBidi" w:hAnsiTheme="majorBidi" w:cstheme="majorBidi"/>
          <w:sz w:val="28"/>
          <w:szCs w:val="28"/>
        </w:rPr>
        <w:tab/>
      </w:r>
      <w:r w:rsidR="00F922FD" w:rsidRPr="00C25E3A">
        <w:rPr>
          <w:rFonts w:asciiTheme="majorBidi" w:hAnsiTheme="majorBidi" w:cstheme="majorBidi"/>
          <w:sz w:val="28"/>
          <w:szCs w:val="28"/>
        </w:rPr>
        <w:t>Vérification</w:t>
      </w:r>
    </w:p>
    <w:p w:rsidR="0089651A" w:rsidRPr="002C3702" w:rsidRDefault="0089651A" w:rsidP="00F922FD">
      <w:pPr>
        <w:rPr>
          <w:rFonts w:asciiTheme="majorBidi" w:hAnsiTheme="majorBidi" w:cstheme="majorBidi"/>
          <w:sz w:val="24"/>
          <w:szCs w:val="24"/>
        </w:rPr>
      </w:pPr>
      <w:r w:rsidRPr="002C3702">
        <w:rPr>
          <w:rFonts w:asciiTheme="majorBidi" w:hAnsiTheme="majorBidi" w:cstheme="majorBidi"/>
          <w:sz w:val="24"/>
          <w:szCs w:val="24"/>
        </w:rPr>
        <w:tab/>
      </w:r>
    </w:p>
    <w:p w:rsidR="0089651A" w:rsidRPr="002C3702" w:rsidRDefault="00B95C79" w:rsidP="007E2A7B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r w:rsidR="0089651A" w:rsidRPr="002C3702">
        <w:rPr>
          <w:rFonts w:asciiTheme="majorBidi" w:hAnsiTheme="majorBidi" w:cstheme="majorBidi"/>
          <w:sz w:val="24"/>
          <w:szCs w:val="24"/>
        </w:rPr>
        <w:tab/>
      </w:r>
    </w:p>
    <w:p w:rsidR="0089651A" w:rsidRPr="00C25E3A" w:rsidRDefault="0089651A" w:rsidP="004568FE">
      <w:pPr>
        <w:tabs>
          <w:tab w:val="left" w:pos="4764"/>
        </w:tabs>
        <w:rPr>
          <w:rFonts w:asciiTheme="majorBidi" w:hAnsiTheme="majorBidi" w:cstheme="majorBidi"/>
          <w:b/>
          <w:bCs/>
          <w:iCs/>
          <w:sz w:val="28"/>
          <w:szCs w:val="28"/>
        </w:rPr>
      </w:pPr>
      <w:r w:rsidRPr="002C3702">
        <w:rPr>
          <w:rFonts w:asciiTheme="majorBidi" w:hAnsiTheme="majorBidi" w:cstheme="majorBidi"/>
          <w:sz w:val="24"/>
          <w:szCs w:val="24"/>
        </w:rPr>
        <w:t xml:space="preserve"> </w:t>
      </w:r>
      <w:r w:rsidRPr="00C25E3A">
        <w:rPr>
          <w:rFonts w:asciiTheme="majorBidi" w:hAnsiTheme="majorBidi" w:cstheme="majorBidi"/>
          <w:b/>
          <w:bCs/>
          <w:sz w:val="24"/>
          <w:szCs w:val="24"/>
        </w:rPr>
        <w:t xml:space="preserve">TP </w:t>
      </w:r>
      <w:r w:rsidR="007E2A7B" w:rsidRPr="00C25E3A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C25E3A">
        <w:rPr>
          <w:rFonts w:asciiTheme="majorBidi" w:hAnsiTheme="majorBidi" w:cstheme="majorBidi"/>
          <w:b/>
          <w:bCs/>
          <w:sz w:val="24"/>
          <w:szCs w:val="24"/>
        </w:rPr>
        <w:t xml:space="preserve"> :</w:t>
      </w:r>
      <w:r w:rsidRPr="00C25E3A">
        <w:rPr>
          <w:rFonts w:asciiTheme="majorBidi" w:hAnsiTheme="majorBidi" w:cstheme="majorBidi"/>
          <w:b/>
          <w:bCs/>
          <w:i/>
          <w:sz w:val="24"/>
          <w:szCs w:val="24"/>
        </w:rPr>
        <w:t xml:space="preserve"> </w:t>
      </w:r>
      <w:r w:rsidR="0058335E" w:rsidRPr="00C25E3A">
        <w:rPr>
          <w:rFonts w:asciiTheme="majorBidi" w:hAnsiTheme="majorBidi" w:cstheme="majorBidi"/>
          <w:b/>
          <w:bCs/>
          <w:iCs/>
          <w:sz w:val="28"/>
          <w:szCs w:val="28"/>
        </w:rPr>
        <w:t>Dépannage d’un système automatis</w:t>
      </w:r>
      <w:r w:rsidR="004568FE" w:rsidRPr="00C25E3A">
        <w:rPr>
          <w:rFonts w:cs="Times New Roman"/>
          <w:b/>
          <w:bCs/>
          <w:iCs/>
          <w:sz w:val="28"/>
          <w:szCs w:val="28"/>
        </w:rPr>
        <w:t>é</w:t>
      </w:r>
      <w:r w:rsidR="0058335E" w:rsidRPr="00C25E3A">
        <w:rPr>
          <w:rFonts w:asciiTheme="majorBidi" w:hAnsiTheme="majorBidi" w:cstheme="majorBidi"/>
          <w:b/>
          <w:bCs/>
          <w:iCs/>
          <w:sz w:val="28"/>
          <w:szCs w:val="28"/>
        </w:rPr>
        <w:t xml:space="preserve"> </w:t>
      </w:r>
      <w:r w:rsidR="00B95C79" w:rsidRPr="00C25E3A">
        <w:rPr>
          <w:rFonts w:asciiTheme="majorBidi" w:hAnsiTheme="majorBidi" w:cstheme="majorBidi"/>
          <w:b/>
          <w:bCs/>
          <w:iCs/>
          <w:sz w:val="28"/>
          <w:szCs w:val="28"/>
        </w:rPr>
        <w:tab/>
      </w:r>
    </w:p>
    <w:p w:rsidR="00B95C79" w:rsidRPr="00B95C79" w:rsidRDefault="00B95C79" w:rsidP="00B95C79">
      <w:pPr>
        <w:tabs>
          <w:tab w:val="left" w:pos="4764"/>
        </w:tabs>
        <w:rPr>
          <w:rFonts w:asciiTheme="majorBidi" w:hAnsiTheme="majorBidi" w:cstheme="majorBidi"/>
          <w:i/>
          <w:sz w:val="28"/>
          <w:szCs w:val="28"/>
        </w:rPr>
      </w:pPr>
    </w:p>
    <w:p w:rsidR="00B95C79" w:rsidRPr="00C25E3A" w:rsidRDefault="007E2A7B" w:rsidP="00C25E3A">
      <w:pPr>
        <w:rPr>
          <w:rFonts w:asciiTheme="majorBidi" w:hAnsiTheme="majorBidi" w:cstheme="majorBidi"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>3</w:t>
      </w:r>
      <w:r w:rsidR="0089651A" w:rsidRPr="00C25E3A">
        <w:rPr>
          <w:rFonts w:asciiTheme="majorBidi" w:hAnsiTheme="majorBidi" w:cstheme="majorBidi"/>
          <w:sz w:val="28"/>
          <w:szCs w:val="28"/>
        </w:rPr>
        <w:t>.1</w:t>
      </w:r>
      <w:r w:rsidR="0089651A" w:rsidRPr="00C25E3A">
        <w:rPr>
          <w:rFonts w:asciiTheme="majorBidi" w:hAnsiTheme="majorBidi" w:cstheme="majorBidi"/>
          <w:sz w:val="28"/>
          <w:szCs w:val="28"/>
        </w:rPr>
        <w:tab/>
      </w:r>
      <w:r w:rsidR="00C25E3A">
        <w:rPr>
          <w:rFonts w:cs="Times New Roman"/>
          <w:iCs/>
          <w:sz w:val="28"/>
          <w:szCs w:val="28"/>
        </w:rPr>
        <w:t>D</w:t>
      </w:r>
      <w:r w:rsidR="00B95C79" w:rsidRPr="00C25E3A">
        <w:rPr>
          <w:rFonts w:cs="Times New Roman"/>
          <w:iCs/>
          <w:sz w:val="28"/>
          <w:szCs w:val="28"/>
        </w:rPr>
        <w:t>éfaillances d’un système automatise programmable</w:t>
      </w:r>
      <w:r w:rsidR="00B95C79" w:rsidRPr="00C25E3A">
        <w:rPr>
          <w:rFonts w:asciiTheme="majorBidi" w:hAnsiTheme="majorBidi" w:cstheme="majorBidi"/>
          <w:sz w:val="28"/>
          <w:szCs w:val="28"/>
        </w:rPr>
        <w:t xml:space="preserve"> </w:t>
      </w:r>
    </w:p>
    <w:p w:rsidR="00B95C79" w:rsidRPr="00C25E3A" w:rsidRDefault="00B95C79" w:rsidP="00B95C79">
      <w:pPr>
        <w:rPr>
          <w:rFonts w:asciiTheme="majorBidi" w:hAnsiTheme="majorBidi" w:cstheme="majorBidi"/>
          <w:sz w:val="28"/>
          <w:szCs w:val="28"/>
        </w:rPr>
      </w:pPr>
    </w:p>
    <w:p w:rsidR="00B95C79" w:rsidRPr="00C25E3A" w:rsidRDefault="007E2A7B" w:rsidP="007E2A7B">
      <w:pPr>
        <w:rPr>
          <w:rFonts w:cs="Times New Roman"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>3</w:t>
      </w:r>
      <w:r w:rsidR="0089651A" w:rsidRPr="00C25E3A">
        <w:rPr>
          <w:rFonts w:asciiTheme="majorBidi" w:hAnsiTheme="majorBidi" w:cstheme="majorBidi"/>
          <w:sz w:val="28"/>
          <w:szCs w:val="28"/>
        </w:rPr>
        <w:t>.2</w:t>
      </w:r>
      <w:r w:rsidR="0089651A" w:rsidRPr="00C25E3A">
        <w:rPr>
          <w:rFonts w:asciiTheme="majorBidi" w:hAnsiTheme="majorBidi" w:cstheme="majorBidi"/>
          <w:sz w:val="28"/>
          <w:szCs w:val="28"/>
        </w:rPr>
        <w:tab/>
      </w:r>
      <w:r w:rsidRPr="00C25E3A">
        <w:rPr>
          <w:rFonts w:cs="Times New Roman"/>
          <w:sz w:val="28"/>
          <w:szCs w:val="28"/>
        </w:rPr>
        <w:t>Diagramme cause-effet</w:t>
      </w:r>
    </w:p>
    <w:p w:rsidR="00B95C79" w:rsidRPr="00C25E3A" w:rsidRDefault="00B95C79" w:rsidP="00B95C79">
      <w:pPr>
        <w:rPr>
          <w:rFonts w:cs="Times New Roman"/>
          <w:sz w:val="28"/>
          <w:szCs w:val="28"/>
        </w:rPr>
      </w:pPr>
    </w:p>
    <w:p w:rsidR="00B95C79" w:rsidRPr="00C25E3A" w:rsidRDefault="007E2A7B" w:rsidP="00B95C79">
      <w:pPr>
        <w:rPr>
          <w:rFonts w:asciiTheme="majorBidi" w:hAnsiTheme="majorBidi" w:cstheme="majorBidi"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>3</w:t>
      </w:r>
      <w:r w:rsidR="0089651A" w:rsidRPr="00C25E3A">
        <w:rPr>
          <w:rFonts w:asciiTheme="majorBidi" w:hAnsiTheme="majorBidi" w:cstheme="majorBidi"/>
          <w:sz w:val="28"/>
          <w:szCs w:val="28"/>
        </w:rPr>
        <w:t>.3</w:t>
      </w:r>
      <w:r w:rsidR="0089651A" w:rsidRPr="00C25E3A">
        <w:rPr>
          <w:rFonts w:asciiTheme="majorBidi" w:hAnsiTheme="majorBidi" w:cstheme="majorBidi"/>
          <w:sz w:val="28"/>
          <w:szCs w:val="28"/>
        </w:rPr>
        <w:tab/>
      </w:r>
      <w:r w:rsidR="00B95C79" w:rsidRPr="00C25E3A">
        <w:rPr>
          <w:rFonts w:asciiTheme="majorBidi" w:hAnsiTheme="majorBidi" w:cstheme="majorBidi"/>
          <w:sz w:val="28"/>
          <w:szCs w:val="28"/>
        </w:rPr>
        <w:t xml:space="preserve">Diagnostic et recherche des pannes </w:t>
      </w:r>
    </w:p>
    <w:p w:rsidR="0089651A" w:rsidRDefault="0089651A" w:rsidP="00B95C79">
      <w:r w:rsidRPr="002C3702">
        <w:rPr>
          <w:rFonts w:asciiTheme="majorBidi" w:hAnsiTheme="majorBidi" w:cstheme="majorBidi"/>
          <w:sz w:val="24"/>
          <w:szCs w:val="24"/>
        </w:rPr>
        <w:tab/>
      </w:r>
    </w:p>
    <w:p w:rsidR="0089651A" w:rsidRDefault="0089651A"/>
    <w:p w:rsidR="007E2A7B" w:rsidRPr="00C25E3A" w:rsidRDefault="007E2A7B" w:rsidP="007E2A7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C25E3A">
        <w:rPr>
          <w:rFonts w:asciiTheme="majorBidi" w:hAnsiTheme="majorBidi" w:cstheme="majorBidi"/>
          <w:b/>
          <w:bCs/>
          <w:sz w:val="24"/>
          <w:szCs w:val="24"/>
        </w:rPr>
        <w:t xml:space="preserve">TP 4 : </w:t>
      </w:r>
      <w:r w:rsidRPr="00C25E3A">
        <w:rPr>
          <w:rFonts w:asciiTheme="majorBidi" w:hAnsiTheme="majorBidi" w:cstheme="majorBidi"/>
          <w:b/>
          <w:bCs/>
          <w:sz w:val="28"/>
          <w:szCs w:val="28"/>
        </w:rPr>
        <w:t xml:space="preserve">Exemples </w:t>
      </w:r>
    </w:p>
    <w:p w:rsidR="007E2A7B" w:rsidRDefault="007E2A7B" w:rsidP="007E2A7B">
      <w:pPr>
        <w:rPr>
          <w:rFonts w:asciiTheme="majorBidi" w:hAnsiTheme="majorBidi" w:cstheme="majorBidi"/>
          <w:sz w:val="28"/>
          <w:szCs w:val="28"/>
        </w:rPr>
      </w:pPr>
    </w:p>
    <w:p w:rsidR="007E2A7B" w:rsidRPr="00C25E3A" w:rsidRDefault="007E2A7B" w:rsidP="00C25E3A">
      <w:pPr>
        <w:tabs>
          <w:tab w:val="left" w:pos="5196"/>
        </w:tabs>
        <w:rPr>
          <w:rFonts w:asciiTheme="majorBidi" w:hAnsiTheme="majorBidi" w:cstheme="majorBidi"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 xml:space="preserve">4-1     Machine de remplissage des médicaments </w:t>
      </w:r>
      <w:r w:rsidR="00C25E3A" w:rsidRPr="00C25E3A">
        <w:rPr>
          <w:rFonts w:asciiTheme="majorBidi" w:hAnsiTheme="majorBidi" w:cstheme="majorBidi"/>
          <w:sz w:val="28"/>
          <w:szCs w:val="28"/>
        </w:rPr>
        <w:tab/>
      </w:r>
    </w:p>
    <w:p w:rsidR="007E2A7B" w:rsidRPr="00C25E3A" w:rsidRDefault="007E2A7B" w:rsidP="007E2A7B">
      <w:pPr>
        <w:rPr>
          <w:rFonts w:asciiTheme="majorBidi" w:hAnsiTheme="majorBidi" w:cstheme="majorBidi"/>
          <w:sz w:val="28"/>
          <w:szCs w:val="28"/>
        </w:rPr>
      </w:pPr>
    </w:p>
    <w:p w:rsidR="007E2A7B" w:rsidRPr="00C25E3A" w:rsidRDefault="007E2A7B" w:rsidP="007E2A7B">
      <w:pPr>
        <w:rPr>
          <w:rFonts w:asciiTheme="majorBidi" w:hAnsiTheme="majorBidi" w:cstheme="majorBidi"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 xml:space="preserve">4-2     Machine pour chargement des caisses </w:t>
      </w:r>
    </w:p>
    <w:p w:rsidR="007E2A7B" w:rsidRPr="00F922FD" w:rsidRDefault="007E2A7B" w:rsidP="007E2A7B">
      <w:pPr>
        <w:rPr>
          <w:rFonts w:asciiTheme="majorBidi" w:hAnsiTheme="majorBidi" w:cstheme="majorBidi"/>
          <w:sz w:val="28"/>
          <w:szCs w:val="28"/>
        </w:rPr>
      </w:pPr>
    </w:p>
    <w:p w:rsidR="0089651A" w:rsidRDefault="0089651A"/>
    <w:p w:rsidR="007D2213" w:rsidRPr="00F8491D" w:rsidRDefault="007D2213" w:rsidP="007D2213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TP Technologie et maintenance électrique     </w:t>
      </w:r>
      <w:r w:rsidRPr="00F8491D">
        <w:rPr>
          <w:b/>
          <w:bCs/>
          <w:sz w:val="32"/>
          <w:szCs w:val="32"/>
        </w:rPr>
        <w:t xml:space="preserve"> </w:t>
      </w:r>
    </w:p>
    <w:p w:rsidR="007D2213" w:rsidRPr="00F8491D" w:rsidRDefault="007D2213" w:rsidP="007D2213">
      <w:pPr>
        <w:jc w:val="right"/>
        <w:rPr>
          <w:b/>
          <w:bCs/>
          <w:sz w:val="32"/>
          <w:szCs w:val="32"/>
        </w:rPr>
      </w:pPr>
      <w:r w:rsidRPr="00F8491D">
        <w:rPr>
          <w:b/>
          <w:bCs/>
          <w:sz w:val="32"/>
          <w:szCs w:val="32"/>
        </w:rPr>
        <w:t>(</w:t>
      </w:r>
      <w:r>
        <w:rPr>
          <w:b/>
          <w:bCs/>
          <w:sz w:val="32"/>
          <w:szCs w:val="32"/>
        </w:rPr>
        <w:t>3</w:t>
      </w:r>
      <w:r w:rsidRPr="00F8491D">
        <w:rPr>
          <w:b/>
          <w:bCs/>
          <w:sz w:val="32"/>
          <w:szCs w:val="32"/>
        </w:rPr>
        <w:t xml:space="preserve">0 périodes) </w:t>
      </w:r>
    </w:p>
    <w:p w:rsidR="007D2213" w:rsidRDefault="007D2213" w:rsidP="007D2213">
      <w:pPr>
        <w:jc w:val="right"/>
        <w:rPr>
          <w:b/>
          <w:bCs/>
          <w:sz w:val="28"/>
          <w:szCs w:val="28"/>
          <w:u w:val="single"/>
        </w:rPr>
      </w:pPr>
    </w:p>
    <w:p w:rsidR="0089651A" w:rsidRPr="00597E15" w:rsidRDefault="0089651A" w:rsidP="0089651A">
      <w:pPr>
        <w:rPr>
          <w:b/>
          <w:bCs/>
          <w:sz w:val="28"/>
          <w:szCs w:val="28"/>
          <w:u w:val="single"/>
        </w:rPr>
      </w:pPr>
      <w:r w:rsidRPr="00597E15">
        <w:rPr>
          <w:b/>
          <w:bCs/>
          <w:sz w:val="28"/>
          <w:szCs w:val="28"/>
          <w:u w:val="single"/>
        </w:rPr>
        <w:t>Contenu</w:t>
      </w:r>
    </w:p>
    <w:p w:rsidR="0089651A" w:rsidRPr="00CC395C" w:rsidRDefault="0089651A" w:rsidP="0089651A">
      <w:pPr>
        <w:jc w:val="center"/>
        <w:rPr>
          <w:b/>
          <w:bCs/>
          <w:sz w:val="28"/>
          <w:szCs w:val="28"/>
        </w:rPr>
      </w:pPr>
    </w:p>
    <w:p w:rsidR="0089651A" w:rsidRDefault="007D2213" w:rsidP="0089651A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E4F"/>
          <w:sz w:val="28"/>
          <w:szCs w:val="28"/>
        </w:rPr>
      </w:pPr>
      <w:r>
        <w:rPr>
          <w:rFonts w:cs="Times New Roman"/>
          <w:b/>
          <w:bCs/>
          <w:color w:val="000E4F"/>
          <w:sz w:val="28"/>
          <w:szCs w:val="28"/>
        </w:rPr>
        <w:t>1.</w:t>
      </w:r>
      <w:r w:rsidR="0089651A">
        <w:rPr>
          <w:rFonts w:cs="Times New Roman"/>
          <w:b/>
          <w:bCs/>
          <w:color w:val="000E4F"/>
          <w:sz w:val="28"/>
          <w:szCs w:val="28"/>
        </w:rPr>
        <w:t xml:space="preserve"> Les régimes Terre  </w:t>
      </w:r>
    </w:p>
    <w:p w:rsidR="0089651A" w:rsidRPr="00597E15" w:rsidRDefault="0089651A" w:rsidP="0089651A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E4F"/>
          <w:sz w:val="24"/>
          <w:szCs w:val="24"/>
        </w:rPr>
      </w:pPr>
    </w:p>
    <w:p w:rsidR="0089651A" w:rsidRPr="00C25E3A" w:rsidRDefault="0089651A" w:rsidP="0089651A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C25E3A">
        <w:rPr>
          <w:rFonts w:cs="Times New Roman"/>
          <w:color w:val="000E4F"/>
          <w:sz w:val="28"/>
          <w:szCs w:val="28"/>
        </w:rPr>
        <w:t xml:space="preserve">Applications sur un banc d’essai les différents types du régime terre : </w:t>
      </w:r>
    </w:p>
    <w:p w:rsidR="0089651A" w:rsidRPr="00C25E3A" w:rsidRDefault="0089651A" w:rsidP="00F82472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E4F"/>
          <w:sz w:val="28"/>
          <w:szCs w:val="28"/>
          <w:lang w:val="fr-FR"/>
        </w:rPr>
      </w:pPr>
      <w:r w:rsidRPr="00C25E3A">
        <w:rPr>
          <w:rFonts w:ascii="Times New Roman" w:hAnsi="Times New Roman" w:cs="Times New Roman"/>
          <w:color w:val="000E4F"/>
          <w:sz w:val="28"/>
          <w:szCs w:val="28"/>
          <w:lang w:val="fr-FR"/>
        </w:rPr>
        <w:t>régime terre TT</w:t>
      </w:r>
    </w:p>
    <w:p w:rsidR="0089651A" w:rsidRPr="00C25E3A" w:rsidRDefault="0089651A" w:rsidP="00F82472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E4F"/>
          <w:sz w:val="28"/>
          <w:szCs w:val="28"/>
          <w:lang w:val="fr-FR"/>
        </w:rPr>
      </w:pPr>
      <w:r w:rsidRPr="00C25E3A">
        <w:rPr>
          <w:rFonts w:ascii="Times New Roman" w:hAnsi="Times New Roman" w:cs="Times New Roman"/>
          <w:color w:val="000E4F"/>
          <w:sz w:val="28"/>
          <w:szCs w:val="28"/>
          <w:lang w:val="fr-FR"/>
        </w:rPr>
        <w:t>régime terre TN</w:t>
      </w:r>
    </w:p>
    <w:p w:rsidR="0089651A" w:rsidRPr="00C25E3A" w:rsidRDefault="0089651A" w:rsidP="00F82472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E4F"/>
          <w:sz w:val="28"/>
          <w:szCs w:val="28"/>
          <w:lang w:val="fr-FR"/>
        </w:rPr>
      </w:pPr>
      <w:r w:rsidRPr="00C25E3A">
        <w:rPr>
          <w:rFonts w:ascii="Times New Roman" w:hAnsi="Times New Roman" w:cs="Times New Roman"/>
          <w:color w:val="000E4F"/>
          <w:sz w:val="28"/>
          <w:szCs w:val="28"/>
          <w:lang w:val="fr-FR"/>
        </w:rPr>
        <w:t>régime terre IT</w:t>
      </w:r>
    </w:p>
    <w:p w:rsidR="0089651A" w:rsidRDefault="0089651A" w:rsidP="0089651A">
      <w:pPr>
        <w:pStyle w:val="ListParagraph"/>
        <w:autoSpaceDE w:val="0"/>
        <w:autoSpaceDN w:val="0"/>
        <w:adjustRightInd w:val="0"/>
        <w:spacing w:after="0" w:line="240" w:lineRule="auto"/>
        <w:ind w:left="525"/>
        <w:rPr>
          <w:rFonts w:ascii="Times New Roman" w:hAnsi="Times New Roman" w:cs="Times New Roman"/>
          <w:color w:val="000E4F"/>
          <w:sz w:val="24"/>
          <w:szCs w:val="24"/>
          <w:lang w:val="fr-FR"/>
        </w:rPr>
      </w:pPr>
    </w:p>
    <w:p w:rsidR="0089651A" w:rsidRDefault="0089651A" w:rsidP="007D2213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E4F"/>
          <w:sz w:val="28"/>
          <w:szCs w:val="28"/>
        </w:rPr>
      </w:pPr>
      <w:r>
        <w:rPr>
          <w:rFonts w:cs="Times New Roman"/>
          <w:b/>
          <w:bCs/>
          <w:color w:val="000E4F"/>
          <w:sz w:val="28"/>
          <w:szCs w:val="28"/>
        </w:rPr>
        <w:t xml:space="preserve">          </w:t>
      </w:r>
      <w:r w:rsidR="007D2213">
        <w:rPr>
          <w:rFonts w:cs="Times New Roman"/>
          <w:b/>
          <w:bCs/>
          <w:color w:val="000E4F"/>
          <w:sz w:val="28"/>
          <w:szCs w:val="28"/>
        </w:rPr>
        <w:t>2.</w:t>
      </w:r>
      <w:r>
        <w:rPr>
          <w:rFonts w:cs="Times New Roman"/>
          <w:b/>
          <w:bCs/>
          <w:color w:val="000E4F"/>
          <w:sz w:val="28"/>
          <w:szCs w:val="28"/>
        </w:rPr>
        <w:t xml:space="preserve"> Les armoires électriques   </w:t>
      </w:r>
    </w:p>
    <w:p w:rsidR="0089651A" w:rsidRDefault="0089651A" w:rsidP="0089651A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E4F"/>
          <w:sz w:val="28"/>
          <w:szCs w:val="28"/>
        </w:rPr>
      </w:pPr>
    </w:p>
    <w:p w:rsidR="0089651A" w:rsidRPr="00597E15" w:rsidRDefault="0089651A" w:rsidP="0089651A">
      <w:pPr>
        <w:autoSpaceDE w:val="0"/>
        <w:autoSpaceDN w:val="0"/>
        <w:adjustRightInd w:val="0"/>
        <w:rPr>
          <w:rFonts w:cs="Times New Roman"/>
          <w:color w:val="000E4F"/>
          <w:sz w:val="24"/>
          <w:szCs w:val="24"/>
        </w:rPr>
      </w:pPr>
    </w:p>
    <w:p w:rsidR="0089651A" w:rsidRPr="00C25E3A" w:rsidRDefault="0089651A" w:rsidP="0089651A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C25E3A">
        <w:rPr>
          <w:rFonts w:cs="Times New Roman"/>
          <w:color w:val="000E4F"/>
          <w:sz w:val="28"/>
          <w:szCs w:val="28"/>
        </w:rPr>
        <w:t>Exécution des armoires électriques classiques (tableaux)  dans l’atelier y compris les appareillages de protection</w:t>
      </w:r>
    </w:p>
    <w:p w:rsidR="0089651A" w:rsidRPr="00C25E3A" w:rsidRDefault="0089651A" w:rsidP="0089651A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</w:p>
    <w:p w:rsidR="0089651A" w:rsidRDefault="0089651A" w:rsidP="0089651A">
      <w:pPr>
        <w:autoSpaceDE w:val="0"/>
        <w:autoSpaceDN w:val="0"/>
        <w:adjustRightInd w:val="0"/>
        <w:rPr>
          <w:rFonts w:cs="Times New Roman"/>
          <w:color w:val="000E4F"/>
          <w:sz w:val="24"/>
          <w:szCs w:val="24"/>
        </w:rPr>
      </w:pPr>
    </w:p>
    <w:p w:rsidR="0089651A" w:rsidRDefault="0089651A" w:rsidP="007D2213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E4F"/>
          <w:sz w:val="28"/>
          <w:szCs w:val="28"/>
        </w:rPr>
      </w:pPr>
      <w:r>
        <w:rPr>
          <w:rFonts w:cs="Times New Roman"/>
          <w:b/>
          <w:bCs/>
          <w:color w:val="000E4F"/>
          <w:sz w:val="28"/>
          <w:szCs w:val="28"/>
        </w:rPr>
        <w:t xml:space="preserve">                                   </w:t>
      </w:r>
      <w:r w:rsidR="007D2213">
        <w:rPr>
          <w:rFonts w:cs="Times New Roman"/>
          <w:b/>
          <w:bCs/>
          <w:color w:val="000E4F"/>
          <w:sz w:val="28"/>
          <w:szCs w:val="28"/>
        </w:rPr>
        <w:t>3.</w:t>
      </w:r>
      <w:r>
        <w:rPr>
          <w:rFonts w:cs="Times New Roman"/>
          <w:b/>
          <w:bCs/>
          <w:color w:val="000E4F"/>
          <w:sz w:val="28"/>
          <w:szCs w:val="28"/>
        </w:rPr>
        <w:t xml:space="preserve"> Dépannage d’une installation électrique </w:t>
      </w:r>
    </w:p>
    <w:p w:rsidR="0089651A" w:rsidRDefault="0089651A" w:rsidP="0089651A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E4F"/>
          <w:sz w:val="28"/>
          <w:szCs w:val="28"/>
        </w:rPr>
      </w:pPr>
    </w:p>
    <w:p w:rsidR="0089651A" w:rsidRPr="00597E15" w:rsidRDefault="0089651A" w:rsidP="0089651A">
      <w:pPr>
        <w:autoSpaceDE w:val="0"/>
        <w:autoSpaceDN w:val="0"/>
        <w:adjustRightInd w:val="0"/>
        <w:rPr>
          <w:rFonts w:cs="Times New Roman"/>
          <w:color w:val="000E4F"/>
          <w:sz w:val="24"/>
          <w:szCs w:val="24"/>
        </w:rPr>
      </w:pPr>
    </w:p>
    <w:p w:rsidR="0089651A" w:rsidRPr="00C25E3A" w:rsidRDefault="0089651A" w:rsidP="00F10C5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C25E3A">
        <w:rPr>
          <w:rFonts w:cs="Times New Roman"/>
          <w:color w:val="000E4F"/>
          <w:sz w:val="28"/>
          <w:szCs w:val="28"/>
        </w:rPr>
        <w:t>Exécution des travaux de dépannage d’une installation électrique y compris  les appareillages utilis</w:t>
      </w:r>
      <w:r w:rsidR="00F10C51" w:rsidRPr="00C25E3A">
        <w:rPr>
          <w:rFonts w:asciiTheme="majorBidi" w:hAnsiTheme="majorBidi" w:cstheme="majorBidi"/>
          <w:sz w:val="28"/>
          <w:szCs w:val="28"/>
        </w:rPr>
        <w:t>é</w:t>
      </w:r>
      <w:r w:rsidRPr="00C25E3A">
        <w:rPr>
          <w:rFonts w:cs="Times New Roman"/>
          <w:color w:val="000E4F"/>
          <w:sz w:val="28"/>
          <w:szCs w:val="28"/>
        </w:rPr>
        <w:t xml:space="preserve">s pour la détection des pannes </w:t>
      </w:r>
    </w:p>
    <w:p w:rsidR="0089651A" w:rsidRPr="00C25E3A" w:rsidRDefault="0089651A" w:rsidP="0089651A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</w:p>
    <w:p w:rsidR="0089651A" w:rsidRDefault="0089651A" w:rsidP="0089651A">
      <w:pPr>
        <w:autoSpaceDE w:val="0"/>
        <w:autoSpaceDN w:val="0"/>
        <w:adjustRightInd w:val="0"/>
        <w:rPr>
          <w:rFonts w:cs="Times New Roman"/>
          <w:color w:val="000E4F"/>
          <w:sz w:val="24"/>
          <w:szCs w:val="24"/>
        </w:rPr>
      </w:pPr>
    </w:p>
    <w:p w:rsidR="0089651A" w:rsidRDefault="0089651A" w:rsidP="007D2213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E4F"/>
          <w:sz w:val="28"/>
          <w:szCs w:val="28"/>
        </w:rPr>
      </w:pPr>
      <w:r>
        <w:rPr>
          <w:rFonts w:cs="Times New Roman"/>
          <w:b/>
          <w:bCs/>
          <w:color w:val="000E4F"/>
          <w:sz w:val="28"/>
          <w:szCs w:val="28"/>
        </w:rPr>
        <w:t xml:space="preserve">                            </w:t>
      </w:r>
      <w:r w:rsidR="007D2213">
        <w:rPr>
          <w:rFonts w:cs="Times New Roman"/>
          <w:b/>
          <w:bCs/>
          <w:color w:val="000E4F"/>
          <w:sz w:val="28"/>
          <w:szCs w:val="28"/>
        </w:rPr>
        <w:t>4.</w:t>
      </w:r>
      <w:r>
        <w:rPr>
          <w:rFonts w:cs="Times New Roman"/>
          <w:b/>
          <w:bCs/>
          <w:color w:val="000E4F"/>
          <w:sz w:val="28"/>
          <w:szCs w:val="28"/>
        </w:rPr>
        <w:t xml:space="preserve"> Dépannage d’un moteur  électrique </w:t>
      </w:r>
    </w:p>
    <w:p w:rsidR="0089651A" w:rsidRPr="00597E15" w:rsidRDefault="0089651A" w:rsidP="0089651A">
      <w:pPr>
        <w:autoSpaceDE w:val="0"/>
        <w:autoSpaceDN w:val="0"/>
        <w:adjustRightInd w:val="0"/>
        <w:rPr>
          <w:rFonts w:cs="Times New Roman"/>
          <w:color w:val="000E4F"/>
          <w:sz w:val="24"/>
          <w:szCs w:val="24"/>
        </w:rPr>
      </w:pPr>
    </w:p>
    <w:p w:rsidR="0089651A" w:rsidRPr="00C25E3A" w:rsidRDefault="0089651A" w:rsidP="00F10C51">
      <w:pPr>
        <w:autoSpaceDE w:val="0"/>
        <w:autoSpaceDN w:val="0"/>
        <w:adjustRightInd w:val="0"/>
        <w:rPr>
          <w:rFonts w:cs="Times New Roman"/>
          <w:color w:val="000E4F"/>
          <w:sz w:val="28"/>
          <w:szCs w:val="28"/>
        </w:rPr>
      </w:pPr>
      <w:r w:rsidRPr="00C25E3A">
        <w:rPr>
          <w:rFonts w:cs="Times New Roman"/>
          <w:color w:val="000E4F"/>
          <w:sz w:val="28"/>
          <w:szCs w:val="28"/>
        </w:rPr>
        <w:t>Exécution des travaux de dépannage d’un moteur  électrique y compris  les appareillages utilis</w:t>
      </w:r>
      <w:r w:rsidR="00F10C51" w:rsidRPr="00C25E3A">
        <w:rPr>
          <w:rFonts w:asciiTheme="majorBidi" w:hAnsiTheme="majorBidi" w:cstheme="majorBidi"/>
          <w:sz w:val="28"/>
          <w:szCs w:val="28"/>
        </w:rPr>
        <w:t>é</w:t>
      </w:r>
      <w:r w:rsidRPr="00C25E3A">
        <w:rPr>
          <w:rFonts w:cs="Times New Roman"/>
          <w:color w:val="000E4F"/>
          <w:sz w:val="28"/>
          <w:szCs w:val="28"/>
        </w:rPr>
        <w:t xml:space="preserve">s pour la détection des pannes </w:t>
      </w:r>
    </w:p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F2272F" w:rsidRPr="00F8491D" w:rsidRDefault="00F2272F" w:rsidP="00F2272F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TP Technologie et maintenance hydraulique et pneumatique     </w:t>
      </w:r>
      <w:r w:rsidRPr="00F8491D">
        <w:rPr>
          <w:b/>
          <w:bCs/>
          <w:sz w:val="32"/>
          <w:szCs w:val="32"/>
        </w:rPr>
        <w:t xml:space="preserve"> </w:t>
      </w:r>
    </w:p>
    <w:p w:rsidR="00F2272F" w:rsidRDefault="00F2272F" w:rsidP="00F2272F">
      <w:pPr>
        <w:jc w:val="right"/>
      </w:pPr>
      <w:r w:rsidRPr="00F8491D">
        <w:rPr>
          <w:b/>
          <w:bCs/>
          <w:sz w:val="32"/>
          <w:szCs w:val="32"/>
        </w:rPr>
        <w:t>(</w:t>
      </w:r>
      <w:r>
        <w:rPr>
          <w:b/>
          <w:bCs/>
          <w:sz w:val="32"/>
          <w:szCs w:val="32"/>
        </w:rPr>
        <w:t>3</w:t>
      </w:r>
      <w:r w:rsidRPr="00F8491D">
        <w:rPr>
          <w:b/>
          <w:bCs/>
          <w:sz w:val="32"/>
          <w:szCs w:val="32"/>
        </w:rPr>
        <w:t>0 périodes</w:t>
      </w:r>
      <w:r>
        <w:rPr>
          <w:b/>
          <w:bCs/>
          <w:sz w:val="32"/>
          <w:szCs w:val="32"/>
        </w:rPr>
        <w:t>)</w:t>
      </w:r>
    </w:p>
    <w:p w:rsidR="0089651A" w:rsidRDefault="0089651A"/>
    <w:p w:rsidR="0089651A" w:rsidRDefault="0089651A" w:rsidP="0089651A">
      <w:pPr>
        <w:rPr>
          <w:b/>
          <w:bCs/>
          <w:sz w:val="28"/>
          <w:szCs w:val="28"/>
          <w:u w:val="single"/>
        </w:rPr>
      </w:pPr>
      <w:r w:rsidRPr="00FA6AA8">
        <w:rPr>
          <w:b/>
          <w:bCs/>
          <w:sz w:val="28"/>
          <w:szCs w:val="28"/>
          <w:u w:val="single"/>
        </w:rPr>
        <w:t xml:space="preserve">Contenu </w:t>
      </w:r>
    </w:p>
    <w:p w:rsidR="0089651A" w:rsidRDefault="0089651A" w:rsidP="0089651A">
      <w:pPr>
        <w:jc w:val="center"/>
        <w:rPr>
          <w:b/>
          <w:bCs/>
          <w:sz w:val="28"/>
          <w:szCs w:val="28"/>
          <w:u w:val="single"/>
        </w:rPr>
      </w:pPr>
    </w:p>
    <w:p w:rsidR="005B04DF" w:rsidRPr="003B1A3B" w:rsidRDefault="003B1A3B" w:rsidP="003B1A3B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                 </w:t>
      </w:r>
      <w:r w:rsidRPr="003B1A3B">
        <w:rPr>
          <w:rFonts w:asciiTheme="majorBidi" w:hAnsiTheme="majorBidi" w:cstheme="majorBidi"/>
          <w:b/>
          <w:bCs/>
          <w:sz w:val="28"/>
          <w:szCs w:val="28"/>
        </w:rPr>
        <w:t xml:space="preserve">1. </w:t>
      </w:r>
      <w:r w:rsidR="005B04DF" w:rsidRPr="003B1A3B">
        <w:rPr>
          <w:rFonts w:asciiTheme="majorBidi" w:hAnsiTheme="majorBidi" w:cstheme="majorBidi"/>
          <w:b/>
          <w:bCs/>
          <w:sz w:val="28"/>
          <w:szCs w:val="28"/>
        </w:rPr>
        <w:t>Les compresseurs</w:t>
      </w:r>
      <w:r w:rsidR="007121FA" w:rsidRPr="003B1A3B">
        <w:rPr>
          <w:rFonts w:asciiTheme="majorBidi" w:hAnsiTheme="majorBidi" w:cstheme="majorBidi"/>
          <w:b/>
          <w:bCs/>
          <w:sz w:val="28"/>
          <w:szCs w:val="28"/>
        </w:rPr>
        <w:t xml:space="preserve"> à pistons </w:t>
      </w:r>
    </w:p>
    <w:p w:rsidR="005B04DF" w:rsidRPr="00F2272F" w:rsidRDefault="005B04DF" w:rsidP="005B04DF">
      <w:pPr>
        <w:pStyle w:val="ListParagraph"/>
        <w:ind w:left="144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5B04DF" w:rsidRPr="00C25E3A" w:rsidRDefault="00C25E3A" w:rsidP="007121FA">
      <w:pPr>
        <w:pStyle w:val="ListParagraph"/>
        <w:numPr>
          <w:ilvl w:val="1"/>
          <w:numId w:val="29"/>
        </w:num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="005B04DF" w:rsidRPr="00C25E3A">
        <w:rPr>
          <w:rFonts w:asciiTheme="majorBidi" w:hAnsiTheme="majorBidi" w:cstheme="majorBidi"/>
          <w:sz w:val="28"/>
          <w:szCs w:val="28"/>
          <w:lang w:val="fr-FR"/>
        </w:rPr>
        <w:t xml:space="preserve">Technologie de construction </w:t>
      </w:r>
    </w:p>
    <w:p w:rsidR="005B04DF" w:rsidRPr="00C25E3A" w:rsidRDefault="00C25E3A" w:rsidP="005B04DF">
      <w:pPr>
        <w:pStyle w:val="ListParagraph"/>
        <w:numPr>
          <w:ilvl w:val="1"/>
          <w:numId w:val="29"/>
        </w:num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="005B04DF" w:rsidRPr="00C25E3A">
        <w:rPr>
          <w:rFonts w:asciiTheme="majorBidi" w:hAnsiTheme="majorBidi" w:cstheme="majorBidi"/>
          <w:sz w:val="28"/>
          <w:szCs w:val="28"/>
          <w:lang w:val="fr-FR"/>
        </w:rPr>
        <w:t>Contrôle de la pression et du débit</w:t>
      </w:r>
    </w:p>
    <w:p w:rsidR="005B04DF" w:rsidRPr="00C25E3A" w:rsidRDefault="00C25E3A" w:rsidP="007121FA">
      <w:pPr>
        <w:pStyle w:val="ListParagraph"/>
        <w:numPr>
          <w:ilvl w:val="1"/>
          <w:numId w:val="29"/>
        </w:num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lastRenderedPageBreak/>
        <w:t xml:space="preserve"> </w:t>
      </w:r>
      <w:r w:rsidR="005B04DF" w:rsidRPr="00C25E3A">
        <w:rPr>
          <w:rFonts w:asciiTheme="majorBidi" w:hAnsiTheme="majorBidi" w:cstheme="majorBidi"/>
          <w:sz w:val="28"/>
          <w:szCs w:val="28"/>
          <w:lang w:val="fr-FR"/>
        </w:rPr>
        <w:t xml:space="preserve">Détection des pannes </w:t>
      </w:r>
      <w:r w:rsidR="007121FA" w:rsidRPr="00C25E3A">
        <w:rPr>
          <w:rFonts w:asciiTheme="majorBidi" w:hAnsiTheme="majorBidi" w:cstheme="majorBidi"/>
          <w:sz w:val="28"/>
          <w:szCs w:val="28"/>
          <w:lang w:val="fr-FR"/>
        </w:rPr>
        <w:t>à</w:t>
      </w:r>
      <w:r w:rsidR="005B04DF" w:rsidRPr="00C25E3A">
        <w:rPr>
          <w:rFonts w:asciiTheme="majorBidi" w:hAnsiTheme="majorBidi" w:cstheme="majorBidi"/>
          <w:sz w:val="28"/>
          <w:szCs w:val="28"/>
          <w:lang w:val="fr-FR"/>
        </w:rPr>
        <w:t xml:space="preserve"> l’aide du contrôle de la pression et du débit</w:t>
      </w:r>
    </w:p>
    <w:p w:rsidR="0089651A" w:rsidRPr="003B1A3B" w:rsidRDefault="003B1A3B" w:rsidP="003B1A3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</w:t>
      </w:r>
      <w:r w:rsidRPr="003B1A3B">
        <w:rPr>
          <w:b/>
          <w:bCs/>
          <w:sz w:val="28"/>
          <w:szCs w:val="28"/>
        </w:rPr>
        <w:t xml:space="preserve">2. </w:t>
      </w:r>
      <w:r w:rsidR="0089651A" w:rsidRPr="003B1A3B">
        <w:rPr>
          <w:b/>
          <w:bCs/>
          <w:sz w:val="28"/>
          <w:szCs w:val="28"/>
        </w:rPr>
        <w:t>Les pompes à pistons axiaux</w:t>
      </w:r>
    </w:p>
    <w:p w:rsidR="0089651A" w:rsidRPr="00042746" w:rsidRDefault="0089651A" w:rsidP="00F10C51">
      <w:pPr>
        <w:pStyle w:val="ListParagraph"/>
        <w:ind w:left="360"/>
        <w:rPr>
          <w:b/>
          <w:bCs/>
          <w:sz w:val="28"/>
          <w:szCs w:val="28"/>
          <w:lang w:val="fr-FR"/>
        </w:rPr>
      </w:pPr>
    </w:p>
    <w:p w:rsidR="0089651A" w:rsidRPr="00C25E3A" w:rsidRDefault="00C25E3A" w:rsidP="007121FA">
      <w:pPr>
        <w:pStyle w:val="ListParagraph"/>
        <w:numPr>
          <w:ilvl w:val="1"/>
          <w:numId w:val="27"/>
        </w:num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="0089651A" w:rsidRPr="00C25E3A">
        <w:rPr>
          <w:rFonts w:asciiTheme="majorBidi" w:hAnsiTheme="majorBidi" w:cstheme="majorBidi"/>
          <w:sz w:val="28"/>
          <w:szCs w:val="28"/>
          <w:lang w:val="fr-FR"/>
        </w:rPr>
        <w:t xml:space="preserve">Technologie de construction </w:t>
      </w:r>
    </w:p>
    <w:p w:rsidR="0089651A" w:rsidRPr="00C25E3A" w:rsidRDefault="00C25E3A" w:rsidP="00F10C51">
      <w:pPr>
        <w:pStyle w:val="ListParagraph"/>
        <w:numPr>
          <w:ilvl w:val="1"/>
          <w:numId w:val="27"/>
        </w:num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="0089651A" w:rsidRPr="00C25E3A">
        <w:rPr>
          <w:rFonts w:asciiTheme="majorBidi" w:hAnsiTheme="majorBidi" w:cstheme="majorBidi"/>
          <w:sz w:val="28"/>
          <w:szCs w:val="28"/>
          <w:lang w:val="fr-FR"/>
        </w:rPr>
        <w:t>Contrôle de la pression et du débit</w:t>
      </w:r>
    </w:p>
    <w:p w:rsidR="00EB3812" w:rsidRDefault="00C25E3A" w:rsidP="00F10C51">
      <w:pPr>
        <w:pStyle w:val="ListParagraph"/>
        <w:numPr>
          <w:ilvl w:val="1"/>
          <w:numId w:val="27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EB3812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="0089651A" w:rsidRPr="00EB3812">
        <w:rPr>
          <w:rFonts w:asciiTheme="majorBidi" w:hAnsiTheme="majorBidi" w:cstheme="majorBidi"/>
          <w:sz w:val="28"/>
          <w:szCs w:val="28"/>
          <w:lang w:val="fr-FR"/>
        </w:rPr>
        <w:t xml:space="preserve">Détection des pannes </w:t>
      </w:r>
    </w:p>
    <w:p w:rsidR="00E86A4B" w:rsidRPr="00EB3812" w:rsidRDefault="00C449B6" w:rsidP="00F10C51">
      <w:pPr>
        <w:pStyle w:val="ListParagraph"/>
        <w:numPr>
          <w:ilvl w:val="1"/>
          <w:numId w:val="27"/>
        </w:num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="00E86A4B" w:rsidRPr="00EB3812">
        <w:rPr>
          <w:rFonts w:asciiTheme="majorBidi" w:hAnsiTheme="majorBidi" w:cstheme="majorBidi"/>
          <w:sz w:val="28"/>
          <w:szCs w:val="28"/>
          <w:lang w:val="fr-FR"/>
        </w:rPr>
        <w:t xml:space="preserve">Cavitation </w:t>
      </w:r>
    </w:p>
    <w:p w:rsidR="0089651A" w:rsidRPr="003B1A3B" w:rsidRDefault="003B1A3B" w:rsidP="003B1A3B">
      <w:pPr>
        <w:rPr>
          <w:rFonts w:cs="Times New Roman"/>
          <w:b/>
          <w:bCs/>
          <w:color w:val="000E4F"/>
          <w:sz w:val="28"/>
          <w:szCs w:val="28"/>
        </w:rPr>
      </w:pPr>
      <w:r w:rsidRPr="00EB3812">
        <w:rPr>
          <w:rFonts w:asciiTheme="majorBidi" w:hAnsiTheme="majorBidi" w:cstheme="majorBidi"/>
          <w:b/>
          <w:bCs/>
          <w:color w:val="000E4F"/>
          <w:sz w:val="28"/>
          <w:szCs w:val="28"/>
        </w:rPr>
        <w:t xml:space="preserve"> </w:t>
      </w:r>
      <w:r>
        <w:rPr>
          <w:rFonts w:cs="Times New Roman"/>
          <w:b/>
          <w:bCs/>
          <w:color w:val="000E4F"/>
          <w:sz w:val="28"/>
          <w:szCs w:val="28"/>
        </w:rPr>
        <w:t xml:space="preserve">               </w:t>
      </w:r>
      <w:r w:rsidRPr="003B1A3B">
        <w:rPr>
          <w:rFonts w:cs="Times New Roman"/>
          <w:b/>
          <w:bCs/>
          <w:color w:val="000E4F"/>
          <w:sz w:val="28"/>
          <w:szCs w:val="28"/>
        </w:rPr>
        <w:t xml:space="preserve">3. </w:t>
      </w:r>
      <w:r w:rsidR="0089651A" w:rsidRPr="003B1A3B">
        <w:rPr>
          <w:rFonts w:cs="Times New Roman"/>
          <w:b/>
          <w:bCs/>
          <w:color w:val="000E4F"/>
          <w:sz w:val="28"/>
          <w:szCs w:val="28"/>
        </w:rPr>
        <w:t>Les distributeurs</w:t>
      </w:r>
    </w:p>
    <w:p w:rsidR="0089651A" w:rsidRPr="00042746" w:rsidRDefault="0089651A" w:rsidP="00F10C51">
      <w:pPr>
        <w:pStyle w:val="ListParagraph"/>
        <w:ind w:left="360"/>
        <w:rPr>
          <w:b/>
          <w:bCs/>
          <w:sz w:val="28"/>
          <w:szCs w:val="28"/>
          <w:lang w:val="fr-FR"/>
        </w:rPr>
      </w:pPr>
    </w:p>
    <w:p w:rsidR="0089651A" w:rsidRPr="00C25E3A" w:rsidRDefault="00C25E3A" w:rsidP="00F10C51">
      <w:pPr>
        <w:pStyle w:val="ListParagraph"/>
        <w:numPr>
          <w:ilvl w:val="1"/>
          <w:numId w:val="45"/>
        </w:num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="0089651A" w:rsidRPr="00C25E3A">
        <w:rPr>
          <w:rFonts w:asciiTheme="majorBidi" w:hAnsiTheme="majorBidi" w:cstheme="majorBidi"/>
          <w:sz w:val="28"/>
          <w:szCs w:val="28"/>
          <w:lang w:val="fr-FR"/>
        </w:rPr>
        <w:t xml:space="preserve">Technologie de construction des distributeurs hydrauliques et 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  </w:t>
      </w:r>
      <w:r w:rsidR="0089651A" w:rsidRPr="00C25E3A">
        <w:rPr>
          <w:rFonts w:asciiTheme="majorBidi" w:hAnsiTheme="majorBidi" w:cstheme="majorBidi"/>
          <w:sz w:val="28"/>
          <w:szCs w:val="28"/>
          <w:lang w:val="fr-FR"/>
        </w:rPr>
        <w:t>pneumatiques</w:t>
      </w:r>
    </w:p>
    <w:p w:rsidR="0089651A" w:rsidRPr="00C25E3A" w:rsidRDefault="00C25E3A" w:rsidP="00F10C51">
      <w:pPr>
        <w:pStyle w:val="ListParagraph"/>
        <w:numPr>
          <w:ilvl w:val="1"/>
          <w:numId w:val="45"/>
        </w:num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="0089651A" w:rsidRPr="00C25E3A">
        <w:rPr>
          <w:rFonts w:asciiTheme="majorBidi" w:hAnsiTheme="majorBidi" w:cstheme="majorBidi"/>
          <w:sz w:val="28"/>
          <w:szCs w:val="28"/>
          <w:lang w:val="fr-FR"/>
        </w:rPr>
        <w:t>Contrôle des jeux</w:t>
      </w:r>
    </w:p>
    <w:p w:rsidR="00165405" w:rsidRPr="00165405" w:rsidRDefault="00C25E3A" w:rsidP="003B1A3B">
      <w:pPr>
        <w:pStyle w:val="ListParagraph"/>
        <w:numPr>
          <w:ilvl w:val="1"/>
          <w:numId w:val="45"/>
        </w:numPr>
        <w:rPr>
          <w:b/>
          <w:bCs/>
          <w:sz w:val="28"/>
          <w:szCs w:val="28"/>
          <w:lang w:val="fr-FR"/>
        </w:rPr>
      </w:pPr>
      <w:r w:rsidRPr="00165405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="0089651A" w:rsidRPr="00165405">
        <w:rPr>
          <w:rFonts w:asciiTheme="majorBidi" w:hAnsiTheme="majorBidi" w:cstheme="majorBidi"/>
          <w:sz w:val="28"/>
          <w:szCs w:val="28"/>
          <w:lang w:val="fr-FR"/>
        </w:rPr>
        <w:t xml:space="preserve">Détection des pannes  </w:t>
      </w:r>
    </w:p>
    <w:p w:rsidR="0089651A" w:rsidRPr="00165405" w:rsidRDefault="00165405" w:rsidP="00165405">
      <w:pPr>
        <w:rPr>
          <w:b/>
          <w:bCs/>
          <w:sz w:val="28"/>
          <w:szCs w:val="28"/>
        </w:rPr>
      </w:pPr>
      <w:r>
        <w:rPr>
          <w:rFonts w:cs="Times New Roman"/>
          <w:b/>
          <w:bCs/>
          <w:color w:val="000E4F"/>
          <w:sz w:val="28"/>
          <w:szCs w:val="28"/>
        </w:rPr>
        <w:t xml:space="preserve">              </w:t>
      </w:r>
      <w:r w:rsidR="003B1A3B" w:rsidRPr="00165405">
        <w:rPr>
          <w:rFonts w:cs="Times New Roman"/>
          <w:b/>
          <w:bCs/>
          <w:color w:val="000E4F"/>
          <w:sz w:val="28"/>
          <w:szCs w:val="28"/>
        </w:rPr>
        <w:t xml:space="preserve"> 4. </w:t>
      </w:r>
      <w:r w:rsidR="0089651A" w:rsidRPr="00165405">
        <w:rPr>
          <w:rFonts w:cs="Times New Roman"/>
          <w:b/>
          <w:bCs/>
          <w:color w:val="000E4F"/>
          <w:sz w:val="28"/>
          <w:szCs w:val="28"/>
        </w:rPr>
        <w:t>Les vérins</w:t>
      </w:r>
    </w:p>
    <w:p w:rsidR="00F2272F" w:rsidRPr="00042746" w:rsidRDefault="00F2272F" w:rsidP="00F10C51">
      <w:pPr>
        <w:pStyle w:val="ListParagraph"/>
        <w:ind w:left="1440"/>
        <w:rPr>
          <w:b/>
          <w:bCs/>
          <w:sz w:val="28"/>
          <w:szCs w:val="28"/>
          <w:lang w:val="fr-FR"/>
        </w:rPr>
      </w:pPr>
    </w:p>
    <w:p w:rsidR="0089651A" w:rsidRPr="00C25E3A" w:rsidRDefault="00C25E3A" w:rsidP="00F10C51">
      <w:pPr>
        <w:pStyle w:val="ListParagraph"/>
        <w:numPr>
          <w:ilvl w:val="1"/>
          <w:numId w:val="46"/>
        </w:num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="0089651A" w:rsidRPr="00C25E3A">
        <w:rPr>
          <w:rFonts w:asciiTheme="majorBidi" w:hAnsiTheme="majorBidi" w:cstheme="majorBidi"/>
          <w:sz w:val="28"/>
          <w:szCs w:val="28"/>
          <w:lang w:val="fr-FR"/>
        </w:rPr>
        <w:t xml:space="preserve">Technologie de construction des vérins hydrauliques et pneumatiques        </w:t>
      </w:r>
    </w:p>
    <w:p w:rsidR="0089651A" w:rsidRPr="00C25E3A" w:rsidRDefault="00C25E3A" w:rsidP="00F10C51">
      <w:pPr>
        <w:pStyle w:val="ListParagraph"/>
        <w:numPr>
          <w:ilvl w:val="1"/>
          <w:numId w:val="46"/>
        </w:num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="0089651A" w:rsidRPr="00C25E3A">
        <w:rPr>
          <w:rFonts w:asciiTheme="majorBidi" w:hAnsiTheme="majorBidi" w:cstheme="majorBidi"/>
          <w:sz w:val="28"/>
          <w:szCs w:val="28"/>
          <w:lang w:val="fr-FR"/>
        </w:rPr>
        <w:t>Contrôle des joints</w:t>
      </w:r>
    </w:p>
    <w:p w:rsidR="0089651A" w:rsidRPr="00C25E3A" w:rsidRDefault="00C25E3A" w:rsidP="00165405">
      <w:pPr>
        <w:pStyle w:val="ListParagraph"/>
        <w:numPr>
          <w:ilvl w:val="1"/>
          <w:numId w:val="46"/>
        </w:num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="0089651A" w:rsidRPr="00C25E3A">
        <w:rPr>
          <w:rFonts w:asciiTheme="majorBidi" w:hAnsiTheme="majorBidi" w:cstheme="majorBidi"/>
          <w:sz w:val="28"/>
          <w:szCs w:val="28"/>
          <w:lang w:val="fr-FR"/>
        </w:rPr>
        <w:t xml:space="preserve">Détection des pannes  </w:t>
      </w:r>
    </w:p>
    <w:p w:rsidR="0089651A" w:rsidRPr="006547DD" w:rsidRDefault="0089651A" w:rsidP="00F10C5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E4F"/>
          <w:sz w:val="19"/>
          <w:szCs w:val="19"/>
          <w:lang w:val="fr-FR"/>
        </w:rPr>
      </w:pPr>
    </w:p>
    <w:p w:rsidR="00F202F3" w:rsidRDefault="003B1A3B" w:rsidP="003B1A3B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     5</w:t>
      </w:r>
      <w:r w:rsidR="00F202F3">
        <w:rPr>
          <w:rFonts w:asciiTheme="majorBidi" w:hAnsiTheme="majorBidi" w:cstheme="majorBidi"/>
          <w:b/>
          <w:bCs/>
          <w:sz w:val="28"/>
          <w:szCs w:val="28"/>
        </w:rPr>
        <w:t xml:space="preserve">. </w:t>
      </w:r>
      <w:r w:rsidR="00F202F3" w:rsidRPr="004A1AE6">
        <w:rPr>
          <w:rFonts w:asciiTheme="majorBidi" w:hAnsiTheme="majorBidi" w:cstheme="majorBidi"/>
          <w:b/>
          <w:bCs/>
          <w:sz w:val="28"/>
          <w:szCs w:val="28"/>
        </w:rPr>
        <w:t xml:space="preserve">la chute de pression et de débit dans </w:t>
      </w:r>
      <w:r w:rsidR="00F202F3">
        <w:rPr>
          <w:rFonts w:asciiTheme="majorBidi" w:hAnsiTheme="majorBidi" w:cstheme="majorBidi"/>
          <w:b/>
          <w:bCs/>
          <w:sz w:val="28"/>
          <w:szCs w:val="28"/>
        </w:rPr>
        <w:t>les</w:t>
      </w:r>
      <w:r w:rsidR="00F202F3" w:rsidRPr="004A1AE6">
        <w:rPr>
          <w:rFonts w:asciiTheme="majorBidi" w:hAnsiTheme="majorBidi" w:cstheme="majorBidi"/>
          <w:b/>
          <w:bCs/>
          <w:sz w:val="28"/>
          <w:szCs w:val="28"/>
        </w:rPr>
        <w:t xml:space="preserve"> circuit</w:t>
      </w:r>
      <w:r w:rsidR="00F202F3">
        <w:rPr>
          <w:rFonts w:asciiTheme="majorBidi" w:hAnsiTheme="majorBidi" w:cstheme="majorBidi"/>
          <w:b/>
          <w:bCs/>
          <w:sz w:val="28"/>
          <w:szCs w:val="28"/>
        </w:rPr>
        <w:t xml:space="preserve">s hydrauliques et </w:t>
      </w:r>
      <w:r w:rsidR="00F202F3" w:rsidRPr="004A1AE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F202F3">
        <w:rPr>
          <w:rFonts w:asciiTheme="majorBidi" w:hAnsiTheme="majorBidi" w:cstheme="majorBidi"/>
          <w:b/>
          <w:bCs/>
          <w:sz w:val="28"/>
          <w:szCs w:val="28"/>
        </w:rPr>
        <w:t xml:space="preserve"> pneumatique</w:t>
      </w:r>
    </w:p>
    <w:p w:rsidR="00EB3812" w:rsidRDefault="00EB3812" w:rsidP="003B1A3B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B1A3B" w:rsidRPr="00C25E3A" w:rsidRDefault="003B1A3B" w:rsidP="003B1A3B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4"/>
          <w:szCs w:val="24"/>
        </w:rPr>
        <w:t xml:space="preserve">         </w:t>
      </w:r>
      <w:r w:rsidR="00C3723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   </w:t>
      </w:r>
      <w:r w:rsidR="00C3723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 w:rsidRPr="00C25E3A">
        <w:rPr>
          <w:rFonts w:asciiTheme="majorBidi" w:hAnsiTheme="majorBidi" w:cstheme="majorBidi"/>
          <w:sz w:val="28"/>
          <w:szCs w:val="28"/>
        </w:rPr>
        <w:t>5-1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 w:rsidR="00C25E3A">
        <w:rPr>
          <w:rFonts w:asciiTheme="majorBidi" w:hAnsiTheme="majorBidi" w:cstheme="majorBidi"/>
          <w:sz w:val="24"/>
          <w:szCs w:val="24"/>
        </w:rPr>
        <w:t xml:space="preserve"> </w:t>
      </w:r>
      <w:r w:rsidRPr="00C25E3A">
        <w:rPr>
          <w:rFonts w:asciiTheme="majorBidi" w:hAnsiTheme="majorBidi" w:cstheme="majorBidi"/>
          <w:sz w:val="28"/>
          <w:szCs w:val="28"/>
        </w:rPr>
        <w:t xml:space="preserve">Les causes possibles </w:t>
      </w:r>
    </w:p>
    <w:p w:rsidR="003B1A3B" w:rsidRPr="00C25E3A" w:rsidRDefault="00C25E3A" w:rsidP="003B1A3B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</w:t>
      </w:r>
      <w:r w:rsidR="003B1A3B" w:rsidRPr="00C25E3A">
        <w:rPr>
          <w:rFonts w:asciiTheme="majorBidi" w:hAnsiTheme="majorBidi" w:cstheme="majorBidi"/>
          <w:sz w:val="28"/>
          <w:szCs w:val="28"/>
        </w:rPr>
        <w:t xml:space="preserve">  </w:t>
      </w:r>
      <w:r w:rsidR="00C37234" w:rsidRPr="00C25E3A">
        <w:rPr>
          <w:rFonts w:asciiTheme="majorBidi" w:hAnsiTheme="majorBidi" w:cstheme="majorBidi"/>
          <w:sz w:val="28"/>
          <w:szCs w:val="28"/>
        </w:rPr>
        <w:t xml:space="preserve">  </w:t>
      </w:r>
      <w:r w:rsidR="003B1A3B" w:rsidRPr="00C25E3A">
        <w:rPr>
          <w:rFonts w:asciiTheme="majorBidi" w:hAnsiTheme="majorBidi" w:cstheme="majorBidi"/>
          <w:sz w:val="28"/>
          <w:szCs w:val="28"/>
        </w:rPr>
        <w:t xml:space="preserve"> 5-2  la détection des panes </w:t>
      </w:r>
    </w:p>
    <w:p w:rsidR="003B1A3B" w:rsidRDefault="003B1A3B" w:rsidP="003B1A3B">
      <w:pPr>
        <w:rPr>
          <w:rFonts w:asciiTheme="majorBidi" w:hAnsiTheme="majorBidi" w:cstheme="majorBidi"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 xml:space="preserve">  </w:t>
      </w:r>
      <w:r w:rsidR="00C25E3A">
        <w:rPr>
          <w:rFonts w:asciiTheme="majorBidi" w:hAnsiTheme="majorBidi" w:cstheme="majorBidi"/>
          <w:sz w:val="28"/>
          <w:szCs w:val="28"/>
        </w:rPr>
        <w:t xml:space="preserve">          </w:t>
      </w:r>
      <w:r w:rsidR="00C37234" w:rsidRPr="00C25E3A">
        <w:rPr>
          <w:rFonts w:asciiTheme="majorBidi" w:hAnsiTheme="majorBidi" w:cstheme="majorBidi"/>
          <w:sz w:val="28"/>
          <w:szCs w:val="28"/>
        </w:rPr>
        <w:t xml:space="preserve"> </w:t>
      </w:r>
      <w:r w:rsidRPr="00C25E3A">
        <w:rPr>
          <w:rFonts w:asciiTheme="majorBidi" w:hAnsiTheme="majorBidi" w:cstheme="majorBidi"/>
          <w:sz w:val="28"/>
          <w:szCs w:val="28"/>
        </w:rPr>
        <w:t xml:space="preserve">  5-3  Les remèdes </w:t>
      </w:r>
    </w:p>
    <w:p w:rsidR="00165405" w:rsidRPr="00C25E3A" w:rsidRDefault="00165405" w:rsidP="003B1A3B">
      <w:pPr>
        <w:rPr>
          <w:rFonts w:asciiTheme="majorBidi" w:hAnsiTheme="majorBidi" w:cstheme="majorBidi"/>
          <w:sz w:val="28"/>
          <w:szCs w:val="28"/>
        </w:rPr>
      </w:pPr>
    </w:p>
    <w:p w:rsidR="00F2272F" w:rsidRPr="00F8491D" w:rsidRDefault="00F2272F" w:rsidP="00F2272F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TP Technologie et maintenance mécanique      </w:t>
      </w:r>
      <w:r w:rsidRPr="00F8491D">
        <w:rPr>
          <w:b/>
          <w:bCs/>
          <w:sz w:val="32"/>
          <w:szCs w:val="32"/>
        </w:rPr>
        <w:t xml:space="preserve"> </w:t>
      </w:r>
    </w:p>
    <w:p w:rsidR="00F2272F" w:rsidRDefault="00F2272F" w:rsidP="00F2272F">
      <w:pPr>
        <w:jc w:val="right"/>
      </w:pPr>
      <w:r w:rsidRPr="00F8491D">
        <w:rPr>
          <w:b/>
          <w:bCs/>
          <w:sz w:val="32"/>
          <w:szCs w:val="32"/>
        </w:rPr>
        <w:t>(</w:t>
      </w:r>
      <w:r>
        <w:rPr>
          <w:b/>
          <w:bCs/>
          <w:sz w:val="32"/>
          <w:szCs w:val="32"/>
        </w:rPr>
        <w:t>3</w:t>
      </w:r>
      <w:r w:rsidRPr="00F8491D">
        <w:rPr>
          <w:b/>
          <w:bCs/>
          <w:sz w:val="32"/>
          <w:szCs w:val="32"/>
        </w:rPr>
        <w:t>0 périodes</w:t>
      </w:r>
      <w:r>
        <w:rPr>
          <w:b/>
          <w:bCs/>
          <w:sz w:val="32"/>
          <w:szCs w:val="32"/>
        </w:rPr>
        <w:t>)</w:t>
      </w:r>
    </w:p>
    <w:p w:rsidR="00F2272F" w:rsidRDefault="00F2272F" w:rsidP="00F2272F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89651A" w:rsidRDefault="0089651A" w:rsidP="0089651A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CE0A8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Contenu </w:t>
      </w:r>
    </w:p>
    <w:p w:rsidR="00B07781" w:rsidRPr="00CE0A8B" w:rsidRDefault="00B07781" w:rsidP="0089651A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89651A" w:rsidRDefault="0089651A" w:rsidP="002C05D0">
      <w:pPr>
        <w:pStyle w:val="ListParagraph"/>
        <w:numPr>
          <w:ilvl w:val="1"/>
          <w:numId w:val="19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F2272F">
        <w:rPr>
          <w:rFonts w:asciiTheme="majorBidi" w:hAnsiTheme="majorBidi" w:cstheme="majorBidi"/>
          <w:b/>
          <w:bCs/>
          <w:sz w:val="28"/>
          <w:szCs w:val="28"/>
        </w:rPr>
        <w:t xml:space="preserve">Analyse vibratoire </w:t>
      </w:r>
    </w:p>
    <w:p w:rsidR="00720153" w:rsidRPr="00F2272F" w:rsidRDefault="00720153" w:rsidP="00720153">
      <w:pPr>
        <w:pStyle w:val="ListParagraph"/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:rsidR="0089651A" w:rsidRPr="00C25E3A" w:rsidRDefault="00C25E3A" w:rsidP="00C25E3A">
      <w:pPr>
        <w:pStyle w:val="ListParagraph"/>
        <w:numPr>
          <w:ilvl w:val="1"/>
          <w:numId w:val="34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89651A" w:rsidRPr="00C25E3A">
        <w:rPr>
          <w:rFonts w:asciiTheme="majorBidi" w:hAnsiTheme="majorBidi" w:cstheme="majorBidi"/>
          <w:sz w:val="28"/>
          <w:szCs w:val="28"/>
        </w:rPr>
        <w:t>Apareillages utilis</w:t>
      </w:r>
      <w:r w:rsidRPr="00C25E3A">
        <w:rPr>
          <w:rFonts w:asciiTheme="majorBidi" w:hAnsiTheme="majorBidi" w:cstheme="majorBidi"/>
          <w:sz w:val="28"/>
          <w:szCs w:val="28"/>
        </w:rPr>
        <w:t>é</w:t>
      </w:r>
      <w:r w:rsidR="0089651A" w:rsidRPr="00C25E3A">
        <w:rPr>
          <w:rFonts w:asciiTheme="majorBidi" w:hAnsiTheme="majorBidi" w:cstheme="majorBidi"/>
          <w:sz w:val="28"/>
          <w:szCs w:val="28"/>
        </w:rPr>
        <w:t xml:space="preserve">s </w:t>
      </w:r>
    </w:p>
    <w:p w:rsidR="0089651A" w:rsidRPr="00C25E3A" w:rsidRDefault="00C25E3A" w:rsidP="00F82472">
      <w:pPr>
        <w:pStyle w:val="ListParagraph"/>
        <w:numPr>
          <w:ilvl w:val="1"/>
          <w:numId w:val="34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89651A" w:rsidRPr="00C25E3A">
        <w:rPr>
          <w:rFonts w:asciiTheme="majorBidi" w:hAnsiTheme="majorBidi" w:cstheme="majorBidi"/>
          <w:sz w:val="28"/>
          <w:szCs w:val="28"/>
        </w:rPr>
        <w:t xml:space="preserve">Notions sur l’analyse vibratoire </w:t>
      </w:r>
    </w:p>
    <w:p w:rsidR="0089651A" w:rsidRPr="00C25E3A" w:rsidRDefault="00C25E3A" w:rsidP="00C25E3A">
      <w:pPr>
        <w:pStyle w:val="ListParagraph"/>
        <w:numPr>
          <w:ilvl w:val="1"/>
          <w:numId w:val="34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89651A" w:rsidRPr="00C25E3A">
        <w:rPr>
          <w:rFonts w:asciiTheme="majorBidi" w:hAnsiTheme="majorBidi" w:cstheme="majorBidi"/>
          <w:sz w:val="28"/>
          <w:szCs w:val="28"/>
        </w:rPr>
        <w:t>Traitement des r</w:t>
      </w:r>
      <w:r w:rsidRPr="00C25E3A">
        <w:rPr>
          <w:rFonts w:asciiTheme="majorBidi" w:hAnsiTheme="majorBidi" w:cstheme="majorBidi"/>
          <w:sz w:val="28"/>
          <w:szCs w:val="28"/>
        </w:rPr>
        <w:t>é</w:t>
      </w:r>
      <w:r w:rsidR="0089651A" w:rsidRPr="00C25E3A">
        <w:rPr>
          <w:rFonts w:asciiTheme="majorBidi" w:hAnsiTheme="majorBidi" w:cstheme="majorBidi"/>
          <w:sz w:val="28"/>
          <w:szCs w:val="28"/>
        </w:rPr>
        <w:t xml:space="preserve">sultats </w:t>
      </w:r>
    </w:p>
    <w:p w:rsidR="00F2272F" w:rsidRPr="00F2272F" w:rsidRDefault="00F2272F" w:rsidP="00F2272F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89651A" w:rsidRPr="00F2272F" w:rsidRDefault="0089651A" w:rsidP="00B07781">
      <w:pPr>
        <w:pStyle w:val="ListParagraph"/>
        <w:numPr>
          <w:ilvl w:val="1"/>
          <w:numId w:val="19"/>
        </w:num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2272F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Détection des pannes dans une transmission par engrenage </w:t>
      </w:r>
    </w:p>
    <w:p w:rsidR="0089651A" w:rsidRPr="00C25E3A" w:rsidRDefault="0089651A" w:rsidP="0089651A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   </w:t>
      </w:r>
      <w:r w:rsidR="00C25E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C25E3A">
        <w:rPr>
          <w:rFonts w:asciiTheme="majorBidi" w:hAnsiTheme="majorBidi" w:cstheme="majorBidi"/>
          <w:sz w:val="28"/>
          <w:szCs w:val="28"/>
        </w:rPr>
        <w:t>2.1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C25E3A">
        <w:rPr>
          <w:rFonts w:asciiTheme="majorBidi" w:hAnsiTheme="majorBidi" w:cstheme="majorBidi"/>
          <w:sz w:val="28"/>
          <w:szCs w:val="28"/>
        </w:rPr>
        <w:t xml:space="preserve">Contrôle des jeux </w:t>
      </w:r>
    </w:p>
    <w:p w:rsidR="0089651A" w:rsidRPr="00C25E3A" w:rsidRDefault="0089651A" w:rsidP="0089651A">
      <w:pPr>
        <w:rPr>
          <w:rFonts w:asciiTheme="majorBidi" w:hAnsiTheme="majorBidi" w:cstheme="majorBidi"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 xml:space="preserve">    2.2 Contrôle des profils </w:t>
      </w:r>
    </w:p>
    <w:p w:rsidR="00356731" w:rsidRDefault="0089651A" w:rsidP="00356731">
      <w:pPr>
        <w:rPr>
          <w:rFonts w:asciiTheme="majorBidi" w:hAnsiTheme="majorBidi" w:cstheme="majorBidi"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 xml:space="preserve">    2.3 Analyse vibratoire </w:t>
      </w:r>
    </w:p>
    <w:p w:rsidR="00F2272F" w:rsidRDefault="0089651A" w:rsidP="00356731">
      <w:pPr>
        <w:rPr>
          <w:rFonts w:asciiTheme="majorBidi" w:hAnsiTheme="majorBidi" w:cstheme="majorBidi"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 xml:space="preserve">    2.4 Analyse d’huile </w:t>
      </w:r>
    </w:p>
    <w:p w:rsidR="00356731" w:rsidRDefault="00356731" w:rsidP="00356731">
      <w:pPr>
        <w:rPr>
          <w:rFonts w:asciiTheme="majorBidi" w:hAnsiTheme="majorBidi" w:cstheme="majorBidi"/>
          <w:sz w:val="24"/>
          <w:szCs w:val="24"/>
        </w:rPr>
      </w:pPr>
    </w:p>
    <w:p w:rsidR="0089651A" w:rsidRDefault="00F2272F" w:rsidP="00B07781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3. </w:t>
      </w:r>
      <w:r w:rsidR="0089651A" w:rsidRPr="00467ED6">
        <w:rPr>
          <w:rFonts w:asciiTheme="majorBidi" w:hAnsiTheme="majorBidi" w:cstheme="majorBidi"/>
          <w:b/>
          <w:bCs/>
          <w:sz w:val="28"/>
          <w:szCs w:val="28"/>
        </w:rPr>
        <w:t>Détection des pan</w:t>
      </w:r>
      <w:r w:rsidR="0089651A">
        <w:rPr>
          <w:rFonts w:asciiTheme="majorBidi" w:hAnsiTheme="majorBidi" w:cstheme="majorBidi"/>
          <w:b/>
          <w:bCs/>
          <w:sz w:val="28"/>
          <w:szCs w:val="28"/>
        </w:rPr>
        <w:t>n</w:t>
      </w:r>
      <w:r w:rsidR="0089651A" w:rsidRPr="00467ED6">
        <w:rPr>
          <w:rFonts w:asciiTheme="majorBidi" w:hAnsiTheme="majorBidi" w:cstheme="majorBidi"/>
          <w:b/>
          <w:bCs/>
          <w:sz w:val="28"/>
          <w:szCs w:val="28"/>
        </w:rPr>
        <w:t xml:space="preserve">es dans </w:t>
      </w:r>
      <w:r w:rsidR="0089651A">
        <w:rPr>
          <w:rFonts w:asciiTheme="majorBidi" w:hAnsiTheme="majorBidi" w:cstheme="majorBidi"/>
          <w:b/>
          <w:bCs/>
          <w:sz w:val="28"/>
          <w:szCs w:val="28"/>
        </w:rPr>
        <w:t xml:space="preserve">un palier </w:t>
      </w:r>
      <w:r w:rsidR="00A31E1E">
        <w:rPr>
          <w:rFonts w:asciiTheme="majorBidi" w:hAnsiTheme="majorBidi" w:cstheme="majorBidi"/>
          <w:b/>
          <w:bCs/>
          <w:sz w:val="28"/>
          <w:szCs w:val="28"/>
        </w:rPr>
        <w:t>à</w:t>
      </w:r>
      <w:r w:rsidR="0089651A">
        <w:rPr>
          <w:rFonts w:asciiTheme="majorBidi" w:hAnsiTheme="majorBidi" w:cstheme="majorBidi"/>
          <w:b/>
          <w:bCs/>
          <w:sz w:val="28"/>
          <w:szCs w:val="28"/>
        </w:rPr>
        <w:t xml:space="preserve"> roulement </w:t>
      </w:r>
    </w:p>
    <w:p w:rsidR="00D40150" w:rsidRDefault="00D40150" w:rsidP="0089651A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356731" w:rsidRDefault="0089651A" w:rsidP="00356731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4"/>
          <w:szCs w:val="24"/>
        </w:rPr>
        <w:t xml:space="preserve">    </w:t>
      </w:r>
      <w:r w:rsidRPr="00C25E3A">
        <w:rPr>
          <w:rFonts w:asciiTheme="majorBidi" w:hAnsiTheme="majorBidi" w:cstheme="majorBidi"/>
          <w:sz w:val="28"/>
          <w:szCs w:val="28"/>
        </w:rPr>
        <w:t>3.1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C25E3A">
        <w:rPr>
          <w:rFonts w:asciiTheme="majorBidi" w:hAnsiTheme="majorBidi" w:cstheme="majorBidi"/>
          <w:sz w:val="28"/>
          <w:szCs w:val="28"/>
        </w:rPr>
        <w:t xml:space="preserve">Analyse vibratoire </w:t>
      </w:r>
    </w:p>
    <w:p w:rsidR="00F2272F" w:rsidRDefault="0089651A" w:rsidP="00356731">
      <w:pPr>
        <w:rPr>
          <w:rFonts w:asciiTheme="majorBidi" w:hAnsiTheme="majorBidi" w:cstheme="majorBidi"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 xml:space="preserve">    3.2 Analyse d’huile </w:t>
      </w:r>
    </w:p>
    <w:p w:rsidR="00356731" w:rsidRDefault="00356731" w:rsidP="00356731">
      <w:pPr>
        <w:rPr>
          <w:rFonts w:asciiTheme="majorBidi" w:hAnsiTheme="majorBidi" w:cstheme="majorBidi"/>
          <w:sz w:val="24"/>
          <w:szCs w:val="24"/>
        </w:rPr>
      </w:pPr>
    </w:p>
    <w:p w:rsidR="00D40150" w:rsidRDefault="00F2272F" w:rsidP="00414C95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4. </w:t>
      </w:r>
      <w:r w:rsidR="00414C95" w:rsidRPr="00467ED6">
        <w:rPr>
          <w:rFonts w:asciiTheme="majorBidi" w:hAnsiTheme="majorBidi" w:cstheme="majorBidi"/>
          <w:b/>
          <w:bCs/>
          <w:sz w:val="28"/>
          <w:szCs w:val="28"/>
        </w:rPr>
        <w:t>Détection des pan</w:t>
      </w:r>
      <w:r w:rsidR="00414C95">
        <w:rPr>
          <w:rFonts w:asciiTheme="majorBidi" w:hAnsiTheme="majorBidi" w:cstheme="majorBidi"/>
          <w:b/>
          <w:bCs/>
          <w:sz w:val="28"/>
          <w:szCs w:val="28"/>
        </w:rPr>
        <w:t>n</w:t>
      </w:r>
      <w:r w:rsidR="00414C95" w:rsidRPr="00467ED6">
        <w:rPr>
          <w:rFonts w:asciiTheme="majorBidi" w:hAnsiTheme="majorBidi" w:cstheme="majorBidi"/>
          <w:b/>
          <w:bCs/>
          <w:sz w:val="28"/>
          <w:szCs w:val="28"/>
        </w:rPr>
        <w:t xml:space="preserve">es dans </w:t>
      </w:r>
      <w:r w:rsidR="00414C95">
        <w:rPr>
          <w:rFonts w:asciiTheme="majorBidi" w:hAnsiTheme="majorBidi" w:cstheme="majorBidi"/>
          <w:b/>
          <w:bCs/>
          <w:sz w:val="28"/>
          <w:szCs w:val="28"/>
        </w:rPr>
        <w:t xml:space="preserve">un palier lisse </w:t>
      </w:r>
    </w:p>
    <w:p w:rsidR="00414C95" w:rsidRDefault="00414C95" w:rsidP="00414C95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356731" w:rsidRDefault="0089651A" w:rsidP="00356731">
      <w:pPr>
        <w:rPr>
          <w:rFonts w:asciiTheme="majorBidi" w:hAnsiTheme="majorBidi" w:cstheme="majorBidi"/>
          <w:sz w:val="28"/>
          <w:szCs w:val="28"/>
        </w:rPr>
      </w:pPr>
      <w:r w:rsidRPr="007C2F8F">
        <w:rPr>
          <w:rFonts w:asciiTheme="majorBidi" w:hAnsiTheme="majorBidi" w:cstheme="majorBidi"/>
          <w:sz w:val="24"/>
          <w:szCs w:val="24"/>
        </w:rPr>
        <w:t xml:space="preserve">    </w:t>
      </w:r>
      <w:r w:rsidRPr="00C25E3A">
        <w:rPr>
          <w:rFonts w:asciiTheme="majorBidi" w:hAnsiTheme="majorBidi" w:cstheme="majorBidi"/>
          <w:sz w:val="28"/>
          <w:szCs w:val="28"/>
        </w:rPr>
        <w:t>4.1</w:t>
      </w:r>
      <w:r w:rsidR="00EB3812">
        <w:rPr>
          <w:rFonts w:asciiTheme="majorBidi" w:hAnsiTheme="majorBidi" w:cstheme="majorBidi"/>
          <w:sz w:val="28"/>
          <w:szCs w:val="28"/>
        </w:rPr>
        <w:t xml:space="preserve"> </w:t>
      </w:r>
      <w:r w:rsidRPr="00C25E3A">
        <w:rPr>
          <w:rFonts w:asciiTheme="majorBidi" w:hAnsiTheme="majorBidi" w:cstheme="majorBidi"/>
          <w:sz w:val="28"/>
          <w:szCs w:val="28"/>
        </w:rPr>
        <w:t xml:space="preserve"> </w:t>
      </w:r>
      <w:r w:rsidR="00414C95" w:rsidRPr="00C25E3A">
        <w:rPr>
          <w:rFonts w:asciiTheme="majorBidi" w:hAnsiTheme="majorBidi" w:cstheme="majorBidi"/>
          <w:sz w:val="28"/>
          <w:szCs w:val="28"/>
        </w:rPr>
        <w:t xml:space="preserve">Analyse d’huile </w:t>
      </w:r>
    </w:p>
    <w:p w:rsidR="00EB3812" w:rsidRDefault="00F2272F" w:rsidP="00356731">
      <w:pPr>
        <w:rPr>
          <w:rFonts w:asciiTheme="majorBidi" w:hAnsiTheme="majorBidi" w:cstheme="majorBidi"/>
          <w:sz w:val="28"/>
          <w:szCs w:val="28"/>
        </w:rPr>
      </w:pPr>
      <w:r w:rsidRPr="00C25E3A">
        <w:rPr>
          <w:rFonts w:asciiTheme="majorBidi" w:hAnsiTheme="majorBidi" w:cstheme="majorBidi"/>
          <w:sz w:val="28"/>
          <w:szCs w:val="28"/>
        </w:rPr>
        <w:t xml:space="preserve"> </w:t>
      </w:r>
      <w:r w:rsidR="00C25E3A">
        <w:rPr>
          <w:rFonts w:asciiTheme="majorBidi" w:hAnsiTheme="majorBidi" w:cstheme="majorBidi"/>
          <w:sz w:val="28"/>
          <w:szCs w:val="28"/>
        </w:rPr>
        <w:t xml:space="preserve"> </w:t>
      </w:r>
      <w:r w:rsidR="0089651A" w:rsidRPr="00C25E3A">
        <w:rPr>
          <w:rFonts w:asciiTheme="majorBidi" w:hAnsiTheme="majorBidi" w:cstheme="majorBidi"/>
          <w:sz w:val="28"/>
          <w:szCs w:val="28"/>
        </w:rPr>
        <w:t xml:space="preserve"> 4.2 </w:t>
      </w:r>
      <w:r w:rsidR="00EB3812">
        <w:rPr>
          <w:rFonts w:asciiTheme="majorBidi" w:hAnsiTheme="majorBidi" w:cstheme="majorBidi"/>
          <w:sz w:val="28"/>
          <w:szCs w:val="28"/>
        </w:rPr>
        <w:t xml:space="preserve">  </w:t>
      </w:r>
      <w:r w:rsidR="0089651A" w:rsidRPr="00C25E3A">
        <w:rPr>
          <w:rFonts w:asciiTheme="majorBidi" w:hAnsiTheme="majorBidi" w:cstheme="majorBidi"/>
          <w:sz w:val="28"/>
          <w:szCs w:val="28"/>
        </w:rPr>
        <w:t>Contrôle de</w:t>
      </w:r>
      <w:r w:rsidR="00414C95" w:rsidRPr="00C25E3A">
        <w:rPr>
          <w:rFonts w:asciiTheme="majorBidi" w:hAnsiTheme="majorBidi" w:cstheme="majorBidi"/>
          <w:sz w:val="28"/>
          <w:szCs w:val="28"/>
        </w:rPr>
        <w:t xml:space="preserve"> la pression </w:t>
      </w:r>
      <w:r w:rsidR="0089651A" w:rsidRPr="00C25E3A">
        <w:rPr>
          <w:rFonts w:asciiTheme="majorBidi" w:hAnsiTheme="majorBidi" w:cstheme="majorBidi"/>
          <w:sz w:val="28"/>
          <w:szCs w:val="28"/>
        </w:rPr>
        <w:t xml:space="preserve"> </w:t>
      </w:r>
    </w:p>
    <w:p w:rsidR="00EB3812" w:rsidRDefault="00EB3812" w:rsidP="00EB3812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4.3 </w:t>
      </w:r>
      <w:r w:rsidR="00C25E3A" w:rsidRPr="00C25E3A">
        <w:rPr>
          <w:rFonts w:asciiTheme="majorBidi" w:hAnsiTheme="majorBidi" w:cstheme="majorBidi"/>
          <w:sz w:val="28"/>
          <w:szCs w:val="28"/>
        </w:rPr>
        <w:tab/>
      </w:r>
      <w:r w:rsidRPr="00C25E3A">
        <w:rPr>
          <w:rFonts w:asciiTheme="majorBidi" w:hAnsiTheme="majorBidi" w:cstheme="majorBidi"/>
          <w:sz w:val="28"/>
          <w:szCs w:val="28"/>
        </w:rPr>
        <w:t xml:space="preserve">Contrôle de la </w:t>
      </w:r>
      <w:r>
        <w:rPr>
          <w:rFonts w:asciiTheme="majorBidi" w:hAnsiTheme="majorBidi" w:cstheme="majorBidi"/>
          <w:sz w:val="28"/>
          <w:szCs w:val="28"/>
        </w:rPr>
        <w:t>temperature</w:t>
      </w:r>
    </w:p>
    <w:p w:rsidR="0089651A" w:rsidRDefault="0089651A" w:rsidP="00356731">
      <w:pPr>
        <w:rPr>
          <w:rFonts w:asciiTheme="majorBidi" w:hAnsiTheme="majorBidi" w:cstheme="majorBidi"/>
          <w:sz w:val="24"/>
          <w:szCs w:val="24"/>
        </w:rPr>
      </w:pPr>
    </w:p>
    <w:p w:rsidR="0089651A" w:rsidRDefault="0089651A" w:rsidP="0089651A">
      <w:pPr>
        <w:rPr>
          <w:rFonts w:asciiTheme="majorBidi" w:hAnsiTheme="majorBidi" w:cstheme="majorBidi"/>
          <w:sz w:val="24"/>
          <w:szCs w:val="24"/>
        </w:rPr>
      </w:pPr>
    </w:p>
    <w:p w:rsidR="0089651A" w:rsidRDefault="0089651A"/>
    <w:p w:rsidR="00D40150" w:rsidRDefault="00D40150"/>
    <w:p w:rsidR="00D40150" w:rsidRDefault="00D40150"/>
    <w:p w:rsidR="00D40150" w:rsidRDefault="00D40150"/>
    <w:p w:rsidR="00D40150" w:rsidRDefault="00D40150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F2272F" w:rsidRPr="00F8491D" w:rsidRDefault="00F2272F" w:rsidP="00F2272F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TP Asservissement      </w:t>
      </w:r>
      <w:r w:rsidRPr="00F8491D">
        <w:rPr>
          <w:b/>
          <w:bCs/>
          <w:sz w:val="32"/>
          <w:szCs w:val="32"/>
        </w:rPr>
        <w:t xml:space="preserve"> </w:t>
      </w:r>
    </w:p>
    <w:p w:rsidR="00F2272F" w:rsidRDefault="00F2272F" w:rsidP="00F2272F">
      <w:pPr>
        <w:jc w:val="right"/>
      </w:pPr>
      <w:r w:rsidRPr="00F8491D">
        <w:rPr>
          <w:b/>
          <w:bCs/>
          <w:sz w:val="32"/>
          <w:szCs w:val="32"/>
        </w:rPr>
        <w:t>(</w:t>
      </w:r>
      <w:r>
        <w:rPr>
          <w:b/>
          <w:bCs/>
          <w:sz w:val="32"/>
          <w:szCs w:val="32"/>
        </w:rPr>
        <w:t>3</w:t>
      </w:r>
      <w:r w:rsidRPr="00F8491D">
        <w:rPr>
          <w:b/>
          <w:bCs/>
          <w:sz w:val="32"/>
          <w:szCs w:val="32"/>
        </w:rPr>
        <w:t>0 périodes</w:t>
      </w:r>
      <w:r>
        <w:rPr>
          <w:b/>
          <w:bCs/>
          <w:sz w:val="32"/>
          <w:szCs w:val="32"/>
        </w:rPr>
        <w:t>)</w:t>
      </w:r>
    </w:p>
    <w:p w:rsidR="00F2272F" w:rsidRDefault="00F2272F" w:rsidP="00F2272F">
      <w:pPr>
        <w:jc w:val="right"/>
        <w:rPr>
          <w:b/>
          <w:bCs/>
          <w:sz w:val="28"/>
          <w:szCs w:val="28"/>
          <w:u w:val="single"/>
        </w:rPr>
      </w:pPr>
    </w:p>
    <w:p w:rsidR="0089651A" w:rsidRPr="00600F31" w:rsidRDefault="0089651A" w:rsidP="0089651A">
      <w:pPr>
        <w:rPr>
          <w:b/>
          <w:bCs/>
          <w:sz w:val="28"/>
          <w:szCs w:val="28"/>
          <w:u w:val="single"/>
        </w:rPr>
      </w:pPr>
      <w:r w:rsidRPr="00600F31">
        <w:rPr>
          <w:b/>
          <w:bCs/>
          <w:sz w:val="28"/>
          <w:szCs w:val="28"/>
          <w:u w:val="single"/>
        </w:rPr>
        <w:t xml:space="preserve">Contenu </w:t>
      </w:r>
    </w:p>
    <w:p w:rsidR="0089651A" w:rsidRPr="00BB265C" w:rsidRDefault="0089651A" w:rsidP="0089651A">
      <w:pPr>
        <w:jc w:val="center"/>
        <w:rPr>
          <w:b/>
          <w:bCs/>
        </w:rPr>
      </w:pPr>
    </w:p>
    <w:p w:rsidR="0089651A" w:rsidRDefault="0089651A" w:rsidP="0089651A"/>
    <w:p w:rsidR="0089651A" w:rsidRPr="00600F31" w:rsidRDefault="0089651A" w:rsidP="0089651A">
      <w:pPr>
        <w:rPr>
          <w:b/>
          <w:bCs/>
          <w:sz w:val="28"/>
          <w:szCs w:val="28"/>
        </w:rPr>
      </w:pPr>
      <w:r w:rsidRPr="00F2272F">
        <w:rPr>
          <w:b/>
          <w:bCs/>
          <w:sz w:val="24"/>
          <w:szCs w:val="24"/>
        </w:rPr>
        <w:t>Partie 1 :</w:t>
      </w:r>
      <w:r>
        <w:t xml:space="preserve"> </w:t>
      </w:r>
      <w:r w:rsidRPr="00600F31">
        <w:rPr>
          <w:b/>
          <w:bCs/>
          <w:sz w:val="28"/>
          <w:szCs w:val="28"/>
        </w:rPr>
        <w:t>Simulation des systèmes asservis sur Matlab</w:t>
      </w:r>
    </w:p>
    <w:p w:rsidR="0089651A" w:rsidRDefault="0089651A" w:rsidP="0089651A"/>
    <w:p w:rsidR="0089651A" w:rsidRPr="00E054F7" w:rsidRDefault="0089651A" w:rsidP="0089651A">
      <w:pPr>
        <w:rPr>
          <w:sz w:val="28"/>
          <w:szCs w:val="28"/>
        </w:rPr>
      </w:pPr>
      <w:r w:rsidRPr="00E054F7">
        <w:rPr>
          <w:sz w:val="28"/>
          <w:szCs w:val="28"/>
        </w:rPr>
        <w:t>1- Introduction du logiciel Matlab</w:t>
      </w:r>
    </w:p>
    <w:p w:rsidR="0089651A" w:rsidRPr="00C25E3A" w:rsidRDefault="0089651A" w:rsidP="0089651A">
      <w:pPr>
        <w:rPr>
          <w:sz w:val="28"/>
          <w:szCs w:val="28"/>
        </w:rPr>
      </w:pPr>
      <w:r w:rsidRPr="00E054F7">
        <w:rPr>
          <w:sz w:val="28"/>
          <w:szCs w:val="28"/>
        </w:rPr>
        <w:tab/>
        <w:t xml:space="preserve">1-1 </w:t>
      </w:r>
      <w:r w:rsidRPr="00C25E3A">
        <w:rPr>
          <w:sz w:val="28"/>
          <w:szCs w:val="28"/>
        </w:rPr>
        <w:t>Les commandes de base</w:t>
      </w:r>
    </w:p>
    <w:p w:rsidR="0089651A" w:rsidRPr="00C25E3A" w:rsidRDefault="0089651A" w:rsidP="0089651A">
      <w:pPr>
        <w:rPr>
          <w:sz w:val="28"/>
          <w:szCs w:val="28"/>
        </w:rPr>
      </w:pPr>
      <w:r w:rsidRPr="00C25E3A">
        <w:rPr>
          <w:sz w:val="28"/>
          <w:szCs w:val="28"/>
        </w:rPr>
        <w:tab/>
        <w:t>1-2 Operations sur les vecteurs et les matrices</w:t>
      </w:r>
    </w:p>
    <w:p w:rsidR="0089651A" w:rsidRPr="00C25E3A" w:rsidRDefault="0089651A" w:rsidP="0089651A">
      <w:pPr>
        <w:rPr>
          <w:sz w:val="28"/>
          <w:szCs w:val="28"/>
        </w:rPr>
      </w:pPr>
      <w:r w:rsidRPr="00C25E3A">
        <w:rPr>
          <w:sz w:val="28"/>
          <w:szCs w:val="28"/>
        </w:rPr>
        <w:tab/>
        <w:t>1-3 Affichage graphique d’une fonction simple</w:t>
      </w:r>
    </w:p>
    <w:p w:rsidR="0089651A" w:rsidRPr="00C25E3A" w:rsidRDefault="0089651A" w:rsidP="003C425D">
      <w:pPr>
        <w:rPr>
          <w:sz w:val="28"/>
          <w:szCs w:val="28"/>
        </w:rPr>
      </w:pPr>
      <w:r w:rsidRPr="00C25E3A">
        <w:rPr>
          <w:sz w:val="28"/>
          <w:szCs w:val="28"/>
        </w:rPr>
        <w:tab/>
        <w:t>1-4 Fichier et algorithmes comportant des instructions conditionnelles</w:t>
      </w:r>
    </w:p>
    <w:p w:rsidR="0089651A" w:rsidRPr="00C25E3A" w:rsidRDefault="0089651A" w:rsidP="0089651A">
      <w:pPr>
        <w:rPr>
          <w:sz w:val="28"/>
          <w:szCs w:val="28"/>
        </w:rPr>
      </w:pPr>
      <w:r w:rsidRPr="00C25E3A">
        <w:rPr>
          <w:sz w:val="28"/>
          <w:szCs w:val="28"/>
        </w:rPr>
        <w:tab/>
        <w:t>1-5 Les commandes graphiques de Bode, Nyquist et Black</w:t>
      </w:r>
    </w:p>
    <w:p w:rsidR="0089651A" w:rsidRPr="00E054F7" w:rsidRDefault="0089651A" w:rsidP="0089651A">
      <w:pPr>
        <w:rPr>
          <w:sz w:val="28"/>
          <w:szCs w:val="28"/>
        </w:rPr>
      </w:pPr>
      <w:r w:rsidRPr="00E054F7">
        <w:rPr>
          <w:sz w:val="28"/>
          <w:szCs w:val="28"/>
        </w:rPr>
        <w:t>2- Introduction de la librairie Simulink de Matlab</w:t>
      </w:r>
    </w:p>
    <w:p w:rsidR="0089651A" w:rsidRPr="00C25E3A" w:rsidRDefault="0089651A" w:rsidP="0089651A">
      <w:pPr>
        <w:rPr>
          <w:sz w:val="28"/>
          <w:szCs w:val="28"/>
        </w:rPr>
      </w:pPr>
      <w:r w:rsidRPr="00E054F7">
        <w:rPr>
          <w:sz w:val="28"/>
          <w:szCs w:val="28"/>
        </w:rPr>
        <w:tab/>
        <w:t xml:space="preserve">2-1 </w:t>
      </w:r>
      <w:r w:rsidRPr="00C25E3A">
        <w:rPr>
          <w:sz w:val="28"/>
          <w:szCs w:val="28"/>
        </w:rPr>
        <w:t>Les blocs de base</w:t>
      </w:r>
    </w:p>
    <w:p w:rsidR="0089651A" w:rsidRPr="00C25E3A" w:rsidRDefault="0089651A" w:rsidP="0089651A">
      <w:pPr>
        <w:rPr>
          <w:sz w:val="28"/>
          <w:szCs w:val="28"/>
        </w:rPr>
      </w:pPr>
      <w:r w:rsidRPr="00C25E3A">
        <w:rPr>
          <w:sz w:val="28"/>
          <w:szCs w:val="28"/>
        </w:rPr>
        <w:tab/>
        <w:t>2-2 Les blocs se rapportant aux fonctions de transfert des systèmes continus</w:t>
      </w:r>
    </w:p>
    <w:p w:rsidR="0089651A" w:rsidRPr="00C25E3A" w:rsidRDefault="0089651A" w:rsidP="0089651A">
      <w:pPr>
        <w:rPr>
          <w:sz w:val="28"/>
          <w:szCs w:val="28"/>
        </w:rPr>
      </w:pPr>
      <w:r w:rsidRPr="00C25E3A">
        <w:rPr>
          <w:sz w:val="28"/>
          <w:szCs w:val="28"/>
        </w:rPr>
        <w:lastRenderedPageBreak/>
        <w:tab/>
        <w:t>2-3 Simulation d’un système en boucle ouverte et en boucle fermée</w:t>
      </w:r>
    </w:p>
    <w:p w:rsidR="0089651A" w:rsidRPr="00C25E3A" w:rsidRDefault="0089651A" w:rsidP="0089651A">
      <w:pPr>
        <w:rPr>
          <w:sz w:val="28"/>
          <w:szCs w:val="28"/>
        </w:rPr>
      </w:pPr>
      <w:r w:rsidRPr="00C25E3A">
        <w:rPr>
          <w:sz w:val="28"/>
          <w:szCs w:val="28"/>
        </w:rPr>
        <w:tab/>
        <w:t>2-4 Simulation du même système avec compensation par correcteur en cascade</w:t>
      </w:r>
    </w:p>
    <w:p w:rsidR="0089651A" w:rsidRPr="00C25E3A" w:rsidRDefault="0089651A" w:rsidP="0089651A">
      <w:pPr>
        <w:rPr>
          <w:sz w:val="28"/>
          <w:szCs w:val="28"/>
        </w:rPr>
      </w:pPr>
    </w:p>
    <w:p w:rsidR="0089651A" w:rsidRPr="0024539A" w:rsidRDefault="0089651A" w:rsidP="0089651A">
      <w:pPr>
        <w:rPr>
          <w:color w:val="FF0000"/>
          <w:sz w:val="24"/>
          <w:szCs w:val="24"/>
        </w:rPr>
      </w:pPr>
    </w:p>
    <w:p w:rsidR="0089651A" w:rsidRPr="00F2272F" w:rsidRDefault="0089651A">
      <w:pPr>
        <w:rPr>
          <w:sz w:val="24"/>
          <w:szCs w:val="24"/>
        </w:rPr>
      </w:pPr>
    </w:p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89651A" w:rsidRDefault="0089651A"/>
    <w:p w:rsidR="00667105" w:rsidRDefault="00667105"/>
    <w:sectPr w:rsidR="00667105" w:rsidSect="00A306C2">
      <w:pgSz w:w="12240" w:h="15840"/>
      <w:pgMar w:top="851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4B7" w:rsidRDefault="002144B7" w:rsidP="00492213">
      <w:r>
        <w:separator/>
      </w:r>
    </w:p>
  </w:endnote>
  <w:endnote w:type="continuationSeparator" w:id="0">
    <w:p w:rsidR="002144B7" w:rsidRDefault="002144B7" w:rsidP="00492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ragoza LET">
    <w:altName w:val="Calibri"/>
    <w:charset w:val="00"/>
    <w:family w:val="auto"/>
    <w:pitch w:val="variable"/>
    <w:sig w:usb0="00000001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8C2" w:rsidRDefault="00B35A3B" w:rsidP="009703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148C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48C2">
      <w:rPr>
        <w:rStyle w:val="PageNumber"/>
        <w:noProof/>
      </w:rPr>
      <w:t>11</w:t>
    </w:r>
    <w:r>
      <w:rPr>
        <w:rStyle w:val="PageNumber"/>
      </w:rPr>
      <w:fldChar w:fldCharType="end"/>
    </w:r>
  </w:p>
  <w:p w:rsidR="005148C2" w:rsidRDefault="005148C2" w:rsidP="009703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8C2" w:rsidRDefault="00B35A3B" w:rsidP="009703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148C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306C2">
      <w:rPr>
        <w:rStyle w:val="PageNumber"/>
        <w:noProof/>
      </w:rPr>
      <w:t>2</w:t>
    </w:r>
    <w:r>
      <w:rPr>
        <w:rStyle w:val="PageNumber"/>
      </w:rPr>
      <w:fldChar w:fldCharType="end"/>
    </w:r>
  </w:p>
  <w:p w:rsidR="005148C2" w:rsidRDefault="005148C2" w:rsidP="009703D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4B7" w:rsidRDefault="002144B7" w:rsidP="00492213">
      <w:r>
        <w:separator/>
      </w:r>
    </w:p>
  </w:footnote>
  <w:footnote w:type="continuationSeparator" w:id="0">
    <w:p w:rsidR="002144B7" w:rsidRDefault="002144B7" w:rsidP="00492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2F6"/>
    <w:multiLevelType w:val="multilevel"/>
    <w:tmpl w:val="DF903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095AB5"/>
    <w:multiLevelType w:val="multilevel"/>
    <w:tmpl w:val="2AC640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2" w15:restartNumberingAfterBreak="0">
    <w:nsid w:val="0D245F67"/>
    <w:multiLevelType w:val="hybridMultilevel"/>
    <w:tmpl w:val="A5E6E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22B51"/>
    <w:multiLevelType w:val="multilevel"/>
    <w:tmpl w:val="ED7AF9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14773C8E"/>
    <w:multiLevelType w:val="multilevel"/>
    <w:tmpl w:val="2684E6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15896F67"/>
    <w:multiLevelType w:val="multilevel"/>
    <w:tmpl w:val="489AB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B162DE"/>
    <w:multiLevelType w:val="singleLevel"/>
    <w:tmpl w:val="565ED33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7" w15:restartNumberingAfterBreak="0">
    <w:nsid w:val="163E0479"/>
    <w:multiLevelType w:val="multilevel"/>
    <w:tmpl w:val="66CAE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106642"/>
    <w:multiLevelType w:val="singleLevel"/>
    <w:tmpl w:val="80A24E04"/>
    <w:lvl w:ilvl="0">
      <w:start w:val="7"/>
      <w:numFmt w:val="chosung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trike w:val="0"/>
        <w:dstrike w:val="0"/>
        <w:sz w:val="24"/>
        <w:u w:val="none"/>
        <w:effect w:val="none"/>
      </w:rPr>
    </w:lvl>
  </w:abstractNum>
  <w:abstractNum w:abstractNumId="9" w15:restartNumberingAfterBreak="0">
    <w:nsid w:val="171368B0"/>
    <w:multiLevelType w:val="multilevel"/>
    <w:tmpl w:val="EC8A0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710049"/>
    <w:multiLevelType w:val="multilevel"/>
    <w:tmpl w:val="4D9228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11" w15:restartNumberingAfterBreak="0">
    <w:nsid w:val="1B067CBC"/>
    <w:multiLevelType w:val="multilevel"/>
    <w:tmpl w:val="242E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DC7D4B"/>
    <w:multiLevelType w:val="multilevel"/>
    <w:tmpl w:val="2684E6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1C051A68"/>
    <w:multiLevelType w:val="multilevel"/>
    <w:tmpl w:val="7A625D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800"/>
      </w:pPr>
      <w:rPr>
        <w:rFonts w:hint="default"/>
      </w:rPr>
    </w:lvl>
  </w:abstractNum>
  <w:abstractNum w:abstractNumId="14" w15:restartNumberingAfterBreak="0">
    <w:nsid w:val="1C256B59"/>
    <w:multiLevelType w:val="multilevel"/>
    <w:tmpl w:val="EA34726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 w15:restartNumberingAfterBreak="0">
    <w:nsid w:val="1C6B67D4"/>
    <w:multiLevelType w:val="multilevel"/>
    <w:tmpl w:val="585EA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2A7244F"/>
    <w:multiLevelType w:val="multilevel"/>
    <w:tmpl w:val="3D426AE2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7" w15:restartNumberingAfterBreak="0">
    <w:nsid w:val="235C48F5"/>
    <w:multiLevelType w:val="multilevel"/>
    <w:tmpl w:val="2452A2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8" w15:restartNumberingAfterBreak="0">
    <w:nsid w:val="23F47CCB"/>
    <w:multiLevelType w:val="multilevel"/>
    <w:tmpl w:val="90FA5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78D0C88"/>
    <w:multiLevelType w:val="hybridMultilevel"/>
    <w:tmpl w:val="F7C4CB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35120E"/>
    <w:multiLevelType w:val="hybridMultilevel"/>
    <w:tmpl w:val="CC7433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 w15:restartNumberingAfterBreak="0">
    <w:nsid w:val="2C5F0245"/>
    <w:multiLevelType w:val="multilevel"/>
    <w:tmpl w:val="76D2D52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800"/>
      </w:pPr>
      <w:rPr>
        <w:rFonts w:hint="default"/>
      </w:rPr>
    </w:lvl>
  </w:abstractNum>
  <w:abstractNum w:abstractNumId="22" w15:restartNumberingAfterBreak="0">
    <w:nsid w:val="32A94CEF"/>
    <w:multiLevelType w:val="hybridMultilevel"/>
    <w:tmpl w:val="543C0142"/>
    <w:lvl w:ilvl="0" w:tplc="1472C82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34556357"/>
    <w:multiLevelType w:val="multilevel"/>
    <w:tmpl w:val="9AB8E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896088"/>
    <w:multiLevelType w:val="multilevel"/>
    <w:tmpl w:val="3D788C64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MS Mincho" w:hAnsi="Times New Roman" w:cs="Zaragoza LET"/>
      </w:rPr>
    </w:lvl>
    <w:lvl w:ilvl="1">
      <w:start w:val="1"/>
      <w:numFmt w:val="decimal"/>
      <w:isLgl/>
      <w:lvlText w:val="%1.%2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25" w15:restartNumberingAfterBreak="0">
    <w:nsid w:val="3AC25B59"/>
    <w:multiLevelType w:val="multilevel"/>
    <w:tmpl w:val="546ABE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3BB966E1"/>
    <w:multiLevelType w:val="hybridMultilevel"/>
    <w:tmpl w:val="9B103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030937"/>
    <w:multiLevelType w:val="hybridMultilevel"/>
    <w:tmpl w:val="777060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C1745B"/>
    <w:multiLevelType w:val="singleLevel"/>
    <w:tmpl w:val="4FA871B8"/>
    <w:lvl w:ilvl="0">
      <w:start w:val="3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</w:abstractNum>
  <w:abstractNum w:abstractNumId="29" w15:restartNumberingAfterBreak="0">
    <w:nsid w:val="3CC93DE4"/>
    <w:multiLevelType w:val="multilevel"/>
    <w:tmpl w:val="1A5C905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1"/>
      <w:numFmt w:val="decimal"/>
      <w:lvlText w:val="%1.%2"/>
      <w:lvlJc w:val="left"/>
      <w:pPr>
        <w:ind w:left="346" w:hanging="36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ind w:left="692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ind w:left="1038" w:hanging="108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ind w:left="1024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1370" w:hanging="144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1356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1702" w:hanging="180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2048" w:hanging="2160"/>
      </w:pPr>
      <w:rPr>
        <w:rFonts w:hint="default"/>
        <w:b w:val="0"/>
        <w:sz w:val="24"/>
      </w:rPr>
    </w:lvl>
  </w:abstractNum>
  <w:abstractNum w:abstractNumId="30" w15:restartNumberingAfterBreak="0">
    <w:nsid w:val="44885CF9"/>
    <w:multiLevelType w:val="singleLevel"/>
    <w:tmpl w:val="FEAA4C6E"/>
    <w:lvl w:ilvl="0">
      <w:start w:val="7"/>
      <w:numFmt w:val="chosung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</w:abstractNum>
  <w:abstractNum w:abstractNumId="31" w15:restartNumberingAfterBreak="0">
    <w:nsid w:val="47B00079"/>
    <w:multiLevelType w:val="multilevel"/>
    <w:tmpl w:val="985EE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8A80E41"/>
    <w:multiLevelType w:val="multilevel"/>
    <w:tmpl w:val="FF1A4F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3" w15:restartNumberingAfterBreak="0">
    <w:nsid w:val="4B2D3308"/>
    <w:multiLevelType w:val="multilevel"/>
    <w:tmpl w:val="2684E6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4" w15:restartNumberingAfterBreak="0">
    <w:nsid w:val="53D86000"/>
    <w:multiLevelType w:val="hybridMultilevel"/>
    <w:tmpl w:val="7A4420C4"/>
    <w:lvl w:ilvl="0" w:tplc="E0106F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4BA3102"/>
    <w:multiLevelType w:val="hybridMultilevel"/>
    <w:tmpl w:val="7E9814BE"/>
    <w:lvl w:ilvl="0" w:tplc="EACAE5FC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5F27C1D"/>
    <w:multiLevelType w:val="multilevel"/>
    <w:tmpl w:val="77B4AF9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2"/>
      <w:numFmt w:val="decimal"/>
      <w:lvlText w:val="%1.%2"/>
      <w:lvlJc w:val="left"/>
      <w:pPr>
        <w:ind w:left="346" w:hanging="36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ind w:left="692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ind w:left="1038" w:hanging="108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ind w:left="1024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1370" w:hanging="144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1356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1702" w:hanging="180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2048" w:hanging="2160"/>
      </w:pPr>
      <w:rPr>
        <w:rFonts w:hint="default"/>
        <w:b w:val="0"/>
        <w:sz w:val="24"/>
      </w:rPr>
    </w:lvl>
  </w:abstractNum>
  <w:abstractNum w:abstractNumId="37" w15:restartNumberingAfterBreak="0">
    <w:nsid w:val="5673543D"/>
    <w:multiLevelType w:val="multilevel"/>
    <w:tmpl w:val="F0BE5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7273E7D"/>
    <w:multiLevelType w:val="multilevel"/>
    <w:tmpl w:val="060A0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8520D87"/>
    <w:multiLevelType w:val="hybridMultilevel"/>
    <w:tmpl w:val="54744694"/>
    <w:lvl w:ilvl="0" w:tplc="DAB63602">
      <w:start w:val="2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9891570"/>
    <w:multiLevelType w:val="hybridMultilevel"/>
    <w:tmpl w:val="B2526B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F47611"/>
    <w:multiLevelType w:val="multilevel"/>
    <w:tmpl w:val="C2D03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C5749FA"/>
    <w:multiLevelType w:val="multilevel"/>
    <w:tmpl w:val="97BC91A4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26E6F71"/>
    <w:multiLevelType w:val="singleLevel"/>
    <w:tmpl w:val="336048A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44" w15:restartNumberingAfterBreak="0">
    <w:nsid w:val="69D00DE9"/>
    <w:multiLevelType w:val="hybridMultilevel"/>
    <w:tmpl w:val="711CB9A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A760743"/>
    <w:multiLevelType w:val="multilevel"/>
    <w:tmpl w:val="7616C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AC31162"/>
    <w:multiLevelType w:val="multilevel"/>
    <w:tmpl w:val="FB7AFE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47" w15:restartNumberingAfterBreak="0">
    <w:nsid w:val="6C1B0E4F"/>
    <w:multiLevelType w:val="multilevel"/>
    <w:tmpl w:val="2684E6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8" w15:restartNumberingAfterBreak="0">
    <w:nsid w:val="6EB13DCB"/>
    <w:multiLevelType w:val="multilevel"/>
    <w:tmpl w:val="884069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9" w15:restartNumberingAfterBreak="0">
    <w:nsid w:val="6ECF4DF5"/>
    <w:multiLevelType w:val="hybridMultilevel"/>
    <w:tmpl w:val="BE463A64"/>
    <w:lvl w:ilvl="0" w:tplc="EE10944C">
      <w:start w:val="1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6FB6695E"/>
    <w:multiLevelType w:val="hybridMultilevel"/>
    <w:tmpl w:val="D38AE6AC"/>
    <w:lvl w:ilvl="0" w:tplc="719E5A7C">
      <w:start w:val="1"/>
      <w:numFmt w:val="bullet"/>
      <w:lvlText w:val="-"/>
      <w:lvlJc w:val="left"/>
      <w:pPr>
        <w:ind w:left="52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51" w15:restartNumberingAfterBreak="0">
    <w:nsid w:val="704F585F"/>
    <w:multiLevelType w:val="multilevel"/>
    <w:tmpl w:val="F662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F96749B"/>
    <w:multiLevelType w:val="multilevel"/>
    <w:tmpl w:val="6B8675D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num w:numId="1">
    <w:abstractNumId w:val="27"/>
  </w:num>
  <w:num w:numId="2">
    <w:abstractNumId w:val="20"/>
  </w:num>
  <w:num w:numId="3">
    <w:abstractNumId w:val="24"/>
  </w:num>
  <w:num w:numId="4">
    <w:abstractNumId w:val="14"/>
  </w:num>
  <w:num w:numId="5">
    <w:abstractNumId w:val="40"/>
  </w:num>
  <w:num w:numId="6">
    <w:abstractNumId w:val="44"/>
  </w:num>
  <w:num w:numId="7">
    <w:abstractNumId w:val="25"/>
  </w:num>
  <w:num w:numId="8">
    <w:abstractNumId w:val="35"/>
  </w:num>
  <w:num w:numId="9">
    <w:abstractNumId w:val="42"/>
  </w:num>
  <w:num w:numId="10">
    <w:abstractNumId w:val="41"/>
  </w:num>
  <w:num w:numId="11">
    <w:abstractNumId w:val="9"/>
  </w:num>
  <w:num w:numId="12">
    <w:abstractNumId w:val="23"/>
  </w:num>
  <w:num w:numId="13">
    <w:abstractNumId w:val="51"/>
  </w:num>
  <w:num w:numId="14">
    <w:abstractNumId w:val="18"/>
  </w:num>
  <w:num w:numId="15">
    <w:abstractNumId w:val="5"/>
  </w:num>
  <w:num w:numId="16">
    <w:abstractNumId w:val="38"/>
  </w:num>
  <w:num w:numId="17">
    <w:abstractNumId w:val="0"/>
  </w:num>
  <w:num w:numId="18">
    <w:abstractNumId w:val="11"/>
  </w:num>
  <w:num w:numId="19">
    <w:abstractNumId w:val="31"/>
  </w:num>
  <w:num w:numId="20">
    <w:abstractNumId w:val="15"/>
  </w:num>
  <w:num w:numId="21">
    <w:abstractNumId w:val="37"/>
  </w:num>
  <w:num w:numId="22">
    <w:abstractNumId w:val="7"/>
  </w:num>
  <w:num w:numId="23">
    <w:abstractNumId w:val="45"/>
  </w:num>
  <w:num w:numId="24">
    <w:abstractNumId w:val="39"/>
  </w:num>
  <w:num w:numId="25">
    <w:abstractNumId w:val="49"/>
  </w:num>
  <w:num w:numId="26">
    <w:abstractNumId w:val="34"/>
  </w:num>
  <w:num w:numId="27">
    <w:abstractNumId w:val="16"/>
  </w:num>
  <w:num w:numId="28">
    <w:abstractNumId w:val="50"/>
  </w:num>
  <w:num w:numId="29">
    <w:abstractNumId w:val="3"/>
  </w:num>
  <w:num w:numId="30">
    <w:abstractNumId w:val="47"/>
  </w:num>
  <w:num w:numId="31">
    <w:abstractNumId w:val="4"/>
  </w:num>
  <w:num w:numId="32">
    <w:abstractNumId w:val="33"/>
  </w:num>
  <w:num w:numId="33">
    <w:abstractNumId w:val="12"/>
  </w:num>
  <w:num w:numId="34">
    <w:abstractNumId w:val="17"/>
  </w:num>
  <w:num w:numId="35">
    <w:abstractNumId w:val="29"/>
  </w:num>
  <w:num w:numId="36">
    <w:abstractNumId w:val="36"/>
  </w:num>
  <w:num w:numId="37">
    <w:abstractNumId w:val="26"/>
  </w:num>
  <w:num w:numId="38">
    <w:abstractNumId w:val="13"/>
  </w:num>
  <w:num w:numId="39">
    <w:abstractNumId w:val="10"/>
  </w:num>
  <w:num w:numId="40">
    <w:abstractNumId w:val="46"/>
  </w:num>
  <w:num w:numId="41">
    <w:abstractNumId w:val="21"/>
  </w:num>
  <w:num w:numId="42">
    <w:abstractNumId w:val="2"/>
  </w:num>
  <w:num w:numId="43">
    <w:abstractNumId w:val="22"/>
  </w:num>
  <w:num w:numId="44">
    <w:abstractNumId w:val="1"/>
  </w:num>
  <w:num w:numId="45">
    <w:abstractNumId w:val="48"/>
  </w:num>
  <w:num w:numId="46">
    <w:abstractNumId w:val="32"/>
  </w:num>
  <w:num w:numId="47">
    <w:abstractNumId w:val="52"/>
  </w:num>
  <w:num w:numId="48">
    <w:abstractNumId w:val="28"/>
    <w:lvlOverride w:ilvl="0">
      <w:startOverride w:val="3"/>
    </w:lvlOverride>
  </w:num>
  <w:num w:numId="49">
    <w:abstractNumId w:val="6"/>
    <w:lvlOverride w:ilvl="0">
      <w:startOverride w:val="1"/>
    </w:lvlOverride>
  </w:num>
  <w:num w:numId="50">
    <w:abstractNumId w:val="43"/>
    <w:lvlOverride w:ilvl="0">
      <w:startOverride w:val="1"/>
    </w:lvlOverride>
  </w:num>
  <w:num w:numId="51">
    <w:abstractNumId w:val="30"/>
    <w:lvlOverride w:ilvl="0">
      <w:startOverride w:val="7"/>
    </w:lvlOverride>
  </w:num>
  <w:num w:numId="52">
    <w:abstractNumId w:val="8"/>
    <w:lvlOverride w:ilvl="0">
      <w:startOverride w:val="7"/>
    </w:lvlOverride>
  </w:num>
  <w:num w:numId="53">
    <w:abstractNumId w:val="19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3C31"/>
    <w:rsid w:val="00010A60"/>
    <w:rsid w:val="000132C5"/>
    <w:rsid w:val="000330B1"/>
    <w:rsid w:val="000379F7"/>
    <w:rsid w:val="00045F3D"/>
    <w:rsid w:val="000736AF"/>
    <w:rsid w:val="000738FE"/>
    <w:rsid w:val="00091A20"/>
    <w:rsid w:val="000B7787"/>
    <w:rsid w:val="000C12D5"/>
    <w:rsid w:val="000D0B59"/>
    <w:rsid w:val="000D51F4"/>
    <w:rsid w:val="000E2359"/>
    <w:rsid w:val="000E4BC1"/>
    <w:rsid w:val="000F7BA3"/>
    <w:rsid w:val="0014045C"/>
    <w:rsid w:val="00143C31"/>
    <w:rsid w:val="00143CD2"/>
    <w:rsid w:val="001539F0"/>
    <w:rsid w:val="00155860"/>
    <w:rsid w:val="00165405"/>
    <w:rsid w:val="00172403"/>
    <w:rsid w:val="00207403"/>
    <w:rsid w:val="002144B7"/>
    <w:rsid w:val="00214C12"/>
    <w:rsid w:val="0022007F"/>
    <w:rsid w:val="002310E2"/>
    <w:rsid w:val="00242B4D"/>
    <w:rsid w:val="0024539A"/>
    <w:rsid w:val="00251E87"/>
    <w:rsid w:val="0025522D"/>
    <w:rsid w:val="00293294"/>
    <w:rsid w:val="00296663"/>
    <w:rsid w:val="002A2F3E"/>
    <w:rsid w:val="002B1D45"/>
    <w:rsid w:val="002C05D0"/>
    <w:rsid w:val="002C3702"/>
    <w:rsid w:val="002C7330"/>
    <w:rsid w:val="002E056E"/>
    <w:rsid w:val="002E6D52"/>
    <w:rsid w:val="002F3211"/>
    <w:rsid w:val="002F3D6A"/>
    <w:rsid w:val="002F747D"/>
    <w:rsid w:val="00337FA0"/>
    <w:rsid w:val="00356731"/>
    <w:rsid w:val="00367584"/>
    <w:rsid w:val="00382D75"/>
    <w:rsid w:val="003B16DE"/>
    <w:rsid w:val="003B1A3B"/>
    <w:rsid w:val="003C16CB"/>
    <w:rsid w:val="003C425D"/>
    <w:rsid w:val="003E3FC0"/>
    <w:rsid w:val="003E5E81"/>
    <w:rsid w:val="0040685E"/>
    <w:rsid w:val="00414C95"/>
    <w:rsid w:val="00450FB6"/>
    <w:rsid w:val="004568FE"/>
    <w:rsid w:val="00492213"/>
    <w:rsid w:val="004A1AE6"/>
    <w:rsid w:val="004A5A28"/>
    <w:rsid w:val="004F576B"/>
    <w:rsid w:val="005148C2"/>
    <w:rsid w:val="0054187E"/>
    <w:rsid w:val="005520B8"/>
    <w:rsid w:val="00561B5E"/>
    <w:rsid w:val="005627AB"/>
    <w:rsid w:val="005815C3"/>
    <w:rsid w:val="0058335E"/>
    <w:rsid w:val="005B04DF"/>
    <w:rsid w:val="005B7D58"/>
    <w:rsid w:val="005D3532"/>
    <w:rsid w:val="005D4841"/>
    <w:rsid w:val="005D50A2"/>
    <w:rsid w:val="005E7D86"/>
    <w:rsid w:val="00611761"/>
    <w:rsid w:val="006227E5"/>
    <w:rsid w:val="006473DF"/>
    <w:rsid w:val="00667105"/>
    <w:rsid w:val="006B11C6"/>
    <w:rsid w:val="006C57DA"/>
    <w:rsid w:val="007121FA"/>
    <w:rsid w:val="00720153"/>
    <w:rsid w:val="0072632C"/>
    <w:rsid w:val="0078016E"/>
    <w:rsid w:val="007831D9"/>
    <w:rsid w:val="00785326"/>
    <w:rsid w:val="007A372D"/>
    <w:rsid w:val="007C7C4B"/>
    <w:rsid w:val="007D2213"/>
    <w:rsid w:val="007E2A7B"/>
    <w:rsid w:val="007E3822"/>
    <w:rsid w:val="007E7ABD"/>
    <w:rsid w:val="00803362"/>
    <w:rsid w:val="00805880"/>
    <w:rsid w:val="00814F01"/>
    <w:rsid w:val="00854A93"/>
    <w:rsid w:val="00856D7D"/>
    <w:rsid w:val="008854FF"/>
    <w:rsid w:val="0089651A"/>
    <w:rsid w:val="008C4474"/>
    <w:rsid w:val="008C6F4D"/>
    <w:rsid w:val="008D7735"/>
    <w:rsid w:val="008F2903"/>
    <w:rsid w:val="008F29D3"/>
    <w:rsid w:val="008F58A4"/>
    <w:rsid w:val="00902A6A"/>
    <w:rsid w:val="009049EF"/>
    <w:rsid w:val="0090597A"/>
    <w:rsid w:val="00905C77"/>
    <w:rsid w:val="00927FCC"/>
    <w:rsid w:val="0094113E"/>
    <w:rsid w:val="00950867"/>
    <w:rsid w:val="0096556E"/>
    <w:rsid w:val="009703D7"/>
    <w:rsid w:val="00972E57"/>
    <w:rsid w:val="009932EE"/>
    <w:rsid w:val="009C4D01"/>
    <w:rsid w:val="009D3006"/>
    <w:rsid w:val="009D3DF8"/>
    <w:rsid w:val="00A0037D"/>
    <w:rsid w:val="00A306C2"/>
    <w:rsid w:val="00A31E1E"/>
    <w:rsid w:val="00A35741"/>
    <w:rsid w:val="00A6191D"/>
    <w:rsid w:val="00A716F2"/>
    <w:rsid w:val="00AA13D7"/>
    <w:rsid w:val="00AB415D"/>
    <w:rsid w:val="00AB47FC"/>
    <w:rsid w:val="00AD27A8"/>
    <w:rsid w:val="00AF19F0"/>
    <w:rsid w:val="00B03CE8"/>
    <w:rsid w:val="00B047B5"/>
    <w:rsid w:val="00B07781"/>
    <w:rsid w:val="00B27B73"/>
    <w:rsid w:val="00B32ACB"/>
    <w:rsid w:val="00B35A3B"/>
    <w:rsid w:val="00B525B4"/>
    <w:rsid w:val="00B539E6"/>
    <w:rsid w:val="00B57536"/>
    <w:rsid w:val="00B92EB7"/>
    <w:rsid w:val="00B95C79"/>
    <w:rsid w:val="00BC68B6"/>
    <w:rsid w:val="00BD3C32"/>
    <w:rsid w:val="00BE658B"/>
    <w:rsid w:val="00C0224D"/>
    <w:rsid w:val="00C25E3A"/>
    <w:rsid w:val="00C37234"/>
    <w:rsid w:val="00C449B6"/>
    <w:rsid w:val="00C45B76"/>
    <w:rsid w:val="00C55C3D"/>
    <w:rsid w:val="00C616BF"/>
    <w:rsid w:val="00C74EF7"/>
    <w:rsid w:val="00CB4055"/>
    <w:rsid w:val="00CC06A5"/>
    <w:rsid w:val="00CD2109"/>
    <w:rsid w:val="00D24064"/>
    <w:rsid w:val="00D26884"/>
    <w:rsid w:val="00D40150"/>
    <w:rsid w:val="00D50C90"/>
    <w:rsid w:val="00D64DC6"/>
    <w:rsid w:val="00D803AE"/>
    <w:rsid w:val="00E054F7"/>
    <w:rsid w:val="00E0736E"/>
    <w:rsid w:val="00E1029C"/>
    <w:rsid w:val="00E271F5"/>
    <w:rsid w:val="00E43522"/>
    <w:rsid w:val="00E62B11"/>
    <w:rsid w:val="00E7173A"/>
    <w:rsid w:val="00E86A4B"/>
    <w:rsid w:val="00EA791B"/>
    <w:rsid w:val="00EB3812"/>
    <w:rsid w:val="00EE7166"/>
    <w:rsid w:val="00EE7E49"/>
    <w:rsid w:val="00F10C51"/>
    <w:rsid w:val="00F202F3"/>
    <w:rsid w:val="00F2272F"/>
    <w:rsid w:val="00F33D46"/>
    <w:rsid w:val="00F6782C"/>
    <w:rsid w:val="00F731C0"/>
    <w:rsid w:val="00F73E42"/>
    <w:rsid w:val="00F82472"/>
    <w:rsid w:val="00F8491D"/>
    <w:rsid w:val="00F922FD"/>
    <w:rsid w:val="00FC6ED8"/>
    <w:rsid w:val="00FC7357"/>
    <w:rsid w:val="00FC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D02C0"/>
  <w15:docId w15:val="{370E242F-C6B2-4C56-A149-0E5DF2C34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C31"/>
    <w:pPr>
      <w:spacing w:after="0" w:line="240" w:lineRule="auto"/>
    </w:pPr>
    <w:rPr>
      <w:rFonts w:ascii="Times New Roman" w:eastAsia="MS Mincho" w:hAnsi="Times New Roman" w:cs="Zaragoza LET"/>
      <w:sz w:val="20"/>
      <w:szCs w:val="20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53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qFormat/>
    <w:rsid w:val="005B7D58"/>
    <w:pPr>
      <w:widowControl w:val="0"/>
      <w:spacing w:before="120" w:after="120"/>
      <w:jc w:val="lowKashida"/>
      <w:outlineLvl w:val="1"/>
    </w:pPr>
    <w:rPr>
      <w:rFonts w:ascii="Arial Rounded MT Bold" w:eastAsia="Times New Roman" w:hAnsi="Arial Rounded MT Bold"/>
      <w:b/>
      <w:bCs/>
      <w:caps/>
      <w:sz w:val="28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43C31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143C3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43C31"/>
    <w:rPr>
      <w:rFonts w:ascii="Times New Roman" w:eastAsia="MS Mincho" w:hAnsi="Times New Roman" w:cs="Zaragoza LET"/>
      <w:sz w:val="20"/>
      <w:szCs w:val="20"/>
      <w:lang w:val="fr-FR"/>
    </w:rPr>
  </w:style>
  <w:style w:type="character" w:styleId="PageNumber">
    <w:name w:val="page number"/>
    <w:basedOn w:val="DefaultParagraphFont"/>
    <w:rsid w:val="00143C31"/>
  </w:style>
  <w:style w:type="paragraph" w:styleId="ListParagraph">
    <w:name w:val="List Paragraph"/>
    <w:basedOn w:val="Normal"/>
    <w:uiPriority w:val="34"/>
    <w:qFormat/>
    <w:rsid w:val="002932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rsid w:val="005B7D58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paragraph" w:customStyle="1" w:styleId="p12">
    <w:name w:val="p12"/>
    <w:basedOn w:val="Normal"/>
    <w:rsid w:val="009703D7"/>
    <w:pPr>
      <w:widowControl w:val="0"/>
      <w:tabs>
        <w:tab w:val="left" w:pos="500"/>
      </w:tabs>
      <w:spacing w:line="260" w:lineRule="atLeast"/>
      <w:ind w:left="1008" w:hanging="432"/>
    </w:pPr>
    <w:rPr>
      <w:rFonts w:eastAsia="Times New Roman" w:cs="Times New Roman"/>
      <w:snapToGrid w:val="0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89651A"/>
    <w:pPr>
      <w:spacing w:before="240"/>
      <w:jc w:val="center"/>
    </w:pPr>
    <w:rPr>
      <w:rFonts w:ascii="Arial Rounded MT Bold" w:eastAsia="Times New Roman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89651A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customStyle="1" w:styleId="p9">
    <w:name w:val="p9"/>
    <w:basedOn w:val="Normal"/>
    <w:rsid w:val="0089651A"/>
    <w:pPr>
      <w:widowControl w:val="0"/>
      <w:tabs>
        <w:tab w:val="left" w:pos="8800"/>
      </w:tabs>
      <w:autoSpaceDE w:val="0"/>
      <w:autoSpaceDN w:val="0"/>
      <w:spacing w:line="240" w:lineRule="atLeast"/>
      <w:ind w:left="7360"/>
    </w:pPr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C74EF7"/>
    <w:pPr>
      <w:bidi/>
      <w:jc w:val="lowKashida"/>
    </w:pPr>
    <w:rPr>
      <w:rFonts w:eastAsia="Times New Roman" w:cs="Simplified Arabic"/>
      <w:b/>
      <w:bCs/>
      <w:sz w:val="24"/>
      <w:szCs w:val="32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C74EF7"/>
    <w:rPr>
      <w:rFonts w:ascii="Times New Roman" w:eastAsia="Times New Roman" w:hAnsi="Times New Roman" w:cs="Simplified Arabic"/>
      <w:b/>
      <w:bCs/>
      <w:sz w:val="24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2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2C5"/>
    <w:rPr>
      <w:rFonts w:ascii="Tahoma" w:eastAsia="MS Mincho" w:hAnsi="Tahoma" w:cs="Tahoma"/>
      <w:sz w:val="16"/>
      <w:szCs w:val="16"/>
      <w:lang w:val="fr-FR"/>
    </w:rPr>
  </w:style>
  <w:style w:type="character" w:customStyle="1" w:styleId="Heading1Char">
    <w:name w:val="Heading 1 Char"/>
    <w:basedOn w:val="DefaultParagraphFont"/>
    <w:link w:val="Heading1"/>
    <w:uiPriority w:val="9"/>
    <w:rsid w:val="0024539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fr-FR"/>
    </w:rPr>
  </w:style>
  <w:style w:type="paragraph" w:customStyle="1" w:styleId="c13">
    <w:name w:val="c13"/>
    <w:basedOn w:val="Normal"/>
    <w:rsid w:val="0024539A"/>
    <w:pPr>
      <w:widowControl w:val="0"/>
      <w:spacing w:line="240" w:lineRule="atLeast"/>
      <w:jc w:val="center"/>
    </w:pPr>
    <w:rPr>
      <w:rFonts w:eastAsia="Times New Roman" w:cs="Times New Roman"/>
      <w:snapToGrid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hyperlink" Target="file:///H:\Desktop\maurice%20ipnet%202014\LT-STE-2\&#1605;&#1588;&#1585;&#1608;&#1593;%20&#1606;&#1607;&#1575;&#1610;&#1577;%20&#1575;&#1604;&#1583;&#1585;&#1608;&#1587;.xls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7BB56-E80F-4DCC-B41D-22F86F5C0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33</Pages>
  <Words>4678</Words>
  <Characters>26666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68</cp:revision>
  <cp:lastPrinted>2020-10-06T08:55:00Z</cp:lastPrinted>
  <dcterms:created xsi:type="dcterms:W3CDTF">2014-03-02T09:35:00Z</dcterms:created>
  <dcterms:modified xsi:type="dcterms:W3CDTF">2020-10-08T10:37:00Z</dcterms:modified>
</cp:coreProperties>
</file>